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  <w:t>附件1：</w:t>
      </w:r>
    </w:p>
    <w:p>
      <w:pPr>
        <w:widowControl/>
        <w:snapToGrid w:val="0"/>
        <w:spacing w:line="360" w:lineRule="auto"/>
        <w:jc w:val="center"/>
        <w:rPr>
          <w:rFonts w:ascii="黑体" w:hAnsi="黑体" w:eastAsia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上海证券交易所2024年第</w:t>
      </w:r>
      <w:r>
        <w:rPr>
          <w:rFonts w:hint="eastAsia" w:ascii="黑体" w:hAnsi="黑体" w:eastAsia="黑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期上市公司董事会秘书</w:t>
      </w:r>
    </w:p>
    <w:p>
      <w:pPr>
        <w:widowControl/>
        <w:snapToGrid w:val="0"/>
        <w:spacing w:line="360" w:lineRule="auto"/>
        <w:jc w:val="center"/>
        <w:rPr>
          <w:rFonts w:hint="eastAsia" w:ascii="黑体" w:hAnsi="黑体" w:eastAsia="黑体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后续培训（</w:t>
      </w:r>
      <w:r>
        <w:rPr>
          <w:rFonts w:hint="eastAsia" w:ascii="黑体" w:hAnsi="黑体" w:eastAsia="黑体"/>
          <w:b/>
          <w:bCs/>
          <w:kern w:val="0"/>
          <w:sz w:val="32"/>
          <w:szCs w:val="32"/>
          <w:lang w:eastAsia="zh-CN"/>
        </w:rPr>
        <w:t>消费行业专</w:t>
      </w: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场）课程安排</w:t>
      </w:r>
    </w:p>
    <w:p>
      <w:pPr>
        <w:adjustRightInd w:val="0"/>
        <w:snapToGrid w:val="0"/>
        <w:spacing w:line="360" w:lineRule="auto"/>
        <w:rPr>
          <w:rFonts w:ascii="仿宋_GB2312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时间：2024年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</w:p>
    <w:bookmarkEnd w:id="0"/>
    <w:p>
      <w:pPr>
        <w:adjustRightInd w:val="0"/>
        <w:snapToGrid w:val="0"/>
        <w:spacing w:line="360" w:lineRule="auto"/>
        <w:rPr>
          <w:rFonts w:hint="eastAsia" w:ascii="仿宋_GB2312" w:hAnsi="Times New Roman" w:eastAsia="仿宋_GB2312" w:cs="Times New Roman"/>
          <w:b/>
          <w:color w:val="000000" w:themeColor="text1"/>
          <w:w w:val="95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w w:val="95"/>
          <w:sz w:val="24"/>
          <w:szCs w:val="28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="仿宋_GB2312" w:hAnsi="微软雅黑" w:eastAsia="仿宋_GB2312"/>
          <w:b/>
          <w:bCs/>
          <w:color w:val="212529"/>
          <w:sz w:val="24"/>
          <w:szCs w:val="24"/>
        </w:rPr>
        <w:t>安徽宿松县汉爵大酒店(安徽省宿松县城门冲路1号)</w:t>
      </w:r>
      <w:r>
        <w:rPr>
          <w:rFonts w:hint="eastAsia" w:ascii="仿宋_GB2312" w:hAnsi="微软雅黑" w:eastAsia="仿宋_GB2312"/>
          <w:b/>
          <w:bCs/>
          <w:color w:val="212529"/>
          <w:sz w:val="24"/>
          <w:szCs w:val="24"/>
          <w:lang w:eastAsia="zh-CN"/>
        </w:rPr>
        <w:t>三</w:t>
      </w:r>
      <w:r>
        <w:rPr>
          <w:rFonts w:hint="eastAsia" w:ascii="仿宋_GB2312" w:hAnsi="微软雅黑" w:eastAsia="仿宋_GB2312"/>
          <w:b/>
          <w:bCs/>
          <w:color w:val="212529"/>
          <w:sz w:val="24"/>
          <w:szCs w:val="24"/>
        </w:rPr>
        <w:t>楼多功能会议</w:t>
      </w:r>
      <w:r>
        <w:rPr>
          <w:rFonts w:hint="eastAsia" w:ascii="仿宋_GB2312" w:hAnsi="微软雅黑" w:eastAsia="仿宋_GB2312"/>
          <w:b/>
          <w:bCs/>
          <w:color w:val="212529"/>
          <w:sz w:val="24"/>
          <w:szCs w:val="24"/>
          <w:lang w:eastAsia="zh-CN"/>
        </w:rPr>
        <w:t>室</w:t>
      </w:r>
    </w:p>
    <w:tbl>
      <w:tblPr>
        <w:tblStyle w:val="5"/>
        <w:tblW w:w="993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507"/>
        <w:gridCol w:w="4366"/>
        <w:gridCol w:w="27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800" w:type="dxa"/>
            <w:gridSpan w:val="2"/>
            <w:shd w:val="clear" w:color="auto" w:fill="4F81BD" w:themeFill="accent1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培训日程</w:t>
            </w:r>
          </w:p>
        </w:tc>
        <w:tc>
          <w:tcPr>
            <w:tcW w:w="4366" w:type="dxa"/>
            <w:shd w:val="clear" w:color="auto" w:fill="4F81BD" w:themeFill="accent1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课程安排</w:t>
            </w:r>
          </w:p>
        </w:tc>
        <w:tc>
          <w:tcPr>
            <w:tcW w:w="2769" w:type="dxa"/>
            <w:shd w:val="clear" w:color="auto" w:fill="4F81BD" w:themeFill="accent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师资来源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93" w:type="dxa"/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（周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150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:00-20:00</w:t>
            </w:r>
          </w:p>
        </w:tc>
        <w:tc>
          <w:tcPr>
            <w:tcW w:w="713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签到（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酒店大堂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restart"/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（周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8642" w:type="dxa"/>
            <w:gridSpan w:val="3"/>
            <w:shd w:val="clear" w:color="auto" w:fill="B8CCE4" w:themeFill="accent1" w:themeFillTint="66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上  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8: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135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签到（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楼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eastAsia="zh-CN"/>
              </w:rPr>
              <w:t>多功能厅会议室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08: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-09:15</w:t>
            </w:r>
          </w:p>
        </w:tc>
        <w:tc>
          <w:tcPr>
            <w:tcW w:w="7135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开班致辞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9:15-10:45</w:t>
            </w:r>
          </w:p>
        </w:tc>
        <w:tc>
          <w:tcPr>
            <w:tcW w:w="4366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消费行业发展趋势及热点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证券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10:50-12:00</w:t>
            </w:r>
          </w:p>
        </w:tc>
        <w:tc>
          <w:tcPr>
            <w:tcW w:w="4366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最新信息披露监管政策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上交所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00-14:00</w:t>
            </w:r>
          </w:p>
        </w:tc>
        <w:tc>
          <w:tcPr>
            <w:tcW w:w="4366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午餐及午休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642" w:type="dxa"/>
            <w:gridSpan w:val="3"/>
            <w:shd w:val="clear" w:color="auto" w:fill="B8CCE4" w:themeFill="accent1" w:themeFillTint="66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下  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14:00-15:20</w:t>
            </w:r>
          </w:p>
        </w:tc>
        <w:tc>
          <w:tcPr>
            <w:tcW w:w="4366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  <w:t>并购重组及再融资政策解读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上交所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15:30-1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366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上交所债券市场概况及融资品种介绍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上交所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restart"/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（周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8642" w:type="dxa"/>
            <w:gridSpan w:val="3"/>
            <w:shd w:val="clear" w:color="auto" w:fill="B8CCE4" w:themeFill="accent1" w:themeFillTint="6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上  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366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0"/>
              </w:rPr>
              <w:t>上市公司股权激励与员工持股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上交所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10: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-11: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4366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上市公司董秘经验分享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上市公司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11:50-14:00</w:t>
            </w:r>
          </w:p>
        </w:tc>
        <w:tc>
          <w:tcPr>
            <w:tcW w:w="4366" w:type="dxa"/>
            <w:tcBorders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午餐及午休</w:t>
            </w:r>
          </w:p>
        </w:tc>
        <w:tc>
          <w:tcPr>
            <w:tcW w:w="2769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642" w:type="dxa"/>
            <w:gridSpan w:val="3"/>
            <w:tcBorders>
              <w:top w:val="single" w:color="auto" w:sz="2" w:space="0"/>
              <w:bottom w:val="single" w:color="auto" w:sz="2" w:space="0"/>
            </w:tcBorders>
            <w:shd w:val="clear" w:color="auto" w:fill="B8CCE4" w:themeFill="accent1" w:themeFillTint="66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下  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93" w:type="dxa"/>
            <w:vMerge w:val="continue"/>
            <w:tcBorders>
              <w:bottom w:val="single" w:color="auto" w:sz="2" w:space="0"/>
            </w:tcBorders>
            <w:shd w:val="clear" w:color="auto" w:fill="B8CCE4" w:themeFill="accent1" w:themeFillTint="66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14:00-15: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366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上市公司纪律处分案例解析</w:t>
            </w:r>
          </w:p>
        </w:tc>
        <w:tc>
          <w:tcPr>
            <w:tcW w:w="2769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上交所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93" w:type="dxa"/>
            <w:vMerge w:val="continue"/>
            <w:shd w:val="clear" w:color="auto" w:fill="B8CCE4" w:themeFill="accent1" w:themeFillTint="66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15: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:30</w:t>
            </w:r>
          </w:p>
        </w:tc>
        <w:tc>
          <w:tcPr>
            <w:tcW w:w="4366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调研当地企业（自愿参加）</w:t>
            </w:r>
          </w:p>
        </w:tc>
        <w:tc>
          <w:tcPr>
            <w:tcW w:w="276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宿松县重点企业</w:t>
            </w:r>
          </w:p>
        </w:tc>
      </w:tr>
    </w:tbl>
    <w:p>
      <w:pPr>
        <w:spacing w:beforeLines="50"/>
        <w:jc w:val="left"/>
      </w:pPr>
      <w:r>
        <w:rPr>
          <w:rFonts w:hint="eastAsia" w:ascii="Times New Roman" w:hAnsi="Times New Roman" w:eastAsia="仿宋_GB2312" w:cs="Times New Roman"/>
          <w:b/>
          <w:sz w:val="24"/>
          <w:szCs w:val="24"/>
        </w:rPr>
        <w:t>注：以培训期间实际安排为准。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ODk1NTdiNTY0YmIyMjg4MzY3NmQ1NDdlYWIyOTEifQ=="/>
  </w:docVars>
  <w:rsids>
    <w:rsidRoot w:val="00FA0EF5"/>
    <w:rsid w:val="000F1581"/>
    <w:rsid w:val="00300FF6"/>
    <w:rsid w:val="003E4F00"/>
    <w:rsid w:val="00414E3A"/>
    <w:rsid w:val="00801969"/>
    <w:rsid w:val="00871385"/>
    <w:rsid w:val="00A144E5"/>
    <w:rsid w:val="00A15859"/>
    <w:rsid w:val="00D23506"/>
    <w:rsid w:val="00DD53E8"/>
    <w:rsid w:val="00F15711"/>
    <w:rsid w:val="00FA0EF5"/>
    <w:rsid w:val="00FC7186"/>
    <w:rsid w:val="00FD7916"/>
    <w:rsid w:val="02313CD1"/>
    <w:rsid w:val="0BB20031"/>
    <w:rsid w:val="0C1E4272"/>
    <w:rsid w:val="0DF52275"/>
    <w:rsid w:val="11FE130C"/>
    <w:rsid w:val="12750671"/>
    <w:rsid w:val="13D04878"/>
    <w:rsid w:val="18D63BEF"/>
    <w:rsid w:val="1D4B5C1C"/>
    <w:rsid w:val="1E983696"/>
    <w:rsid w:val="1F0D7F6D"/>
    <w:rsid w:val="20B9048D"/>
    <w:rsid w:val="21117A3B"/>
    <w:rsid w:val="2387068E"/>
    <w:rsid w:val="239C728F"/>
    <w:rsid w:val="26CD5100"/>
    <w:rsid w:val="28FC6DCD"/>
    <w:rsid w:val="2AE42363"/>
    <w:rsid w:val="2D370D05"/>
    <w:rsid w:val="2F413A87"/>
    <w:rsid w:val="2F446A6C"/>
    <w:rsid w:val="2F9E1112"/>
    <w:rsid w:val="309A2FCC"/>
    <w:rsid w:val="32194741"/>
    <w:rsid w:val="37962EC4"/>
    <w:rsid w:val="37D10D38"/>
    <w:rsid w:val="37D51432"/>
    <w:rsid w:val="3A3C3D49"/>
    <w:rsid w:val="3AFB5612"/>
    <w:rsid w:val="3FBE386E"/>
    <w:rsid w:val="40EC00C2"/>
    <w:rsid w:val="413F299B"/>
    <w:rsid w:val="41453A39"/>
    <w:rsid w:val="44A92FB5"/>
    <w:rsid w:val="48BC2DE1"/>
    <w:rsid w:val="4A11550E"/>
    <w:rsid w:val="50C77614"/>
    <w:rsid w:val="50DE44F1"/>
    <w:rsid w:val="53E67381"/>
    <w:rsid w:val="548046E2"/>
    <w:rsid w:val="55CB585D"/>
    <w:rsid w:val="57FF2309"/>
    <w:rsid w:val="58124C4D"/>
    <w:rsid w:val="59E3372E"/>
    <w:rsid w:val="63151E0A"/>
    <w:rsid w:val="634D442E"/>
    <w:rsid w:val="647B68E6"/>
    <w:rsid w:val="65E338C5"/>
    <w:rsid w:val="66A31CA0"/>
    <w:rsid w:val="68553142"/>
    <w:rsid w:val="6A762AEF"/>
    <w:rsid w:val="6C0277D5"/>
    <w:rsid w:val="6C602314"/>
    <w:rsid w:val="6FA17378"/>
    <w:rsid w:val="748805A5"/>
    <w:rsid w:val="767720EA"/>
    <w:rsid w:val="79BC16FD"/>
    <w:rsid w:val="7A057939"/>
    <w:rsid w:val="7D0C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573</Characters>
  <Lines>4</Lines>
  <Paragraphs>1</Paragraphs>
  <TotalTime>9</TotalTime>
  <ScaleCrop>false</ScaleCrop>
  <LinksUpToDate>false</LinksUpToDate>
  <CharactersWithSpaces>672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2024-09-05T03:27:00Z</dcterms:created>
  <dc:creator>tek</dc:creator>
  <cp:lastModifiedBy>Administrator</cp:lastModifiedBy>
  <cp:lastPrinted>2024-10-18T03:03:00Z</cp:lastPrinted>
  <dcterms:modified xsi:type="dcterms:W3CDTF">2024-10-18T04:13:44Z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71D96ECECC73496C884E88D7A45D12DA_13</vt:lpwstr>
  </property>
</Properties>
</file>