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A1437"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在线培训操作指南</w:t>
      </w:r>
    </w:p>
    <w:p w14:paraId="3CB15822">
      <w:pPr>
        <w:pStyle w:val="4"/>
        <w:ind w:left="883" w:firstLine="0" w:firstLineChars="0"/>
        <w:rPr>
          <w:rFonts w:ascii="仿宋_GB2312" w:eastAsia="仿宋_GB2312"/>
          <w:b/>
          <w:sz w:val="30"/>
          <w:szCs w:val="30"/>
        </w:rPr>
      </w:pPr>
    </w:p>
    <w:p w14:paraId="1DD81012">
      <w:pPr>
        <w:widowControl/>
        <w:snapToGrid w:val="0"/>
        <w:spacing w:line="360" w:lineRule="auto"/>
        <w:ind w:firstLine="561"/>
        <w:rPr>
          <w:rFonts w:ascii="仿宋_GB2312" w:hAnsi="仿宋" w:eastAsia="仿宋_GB2312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一、登录方式</w:t>
      </w:r>
    </w:p>
    <w:p w14:paraId="20014561">
      <w:pPr>
        <w:wordWrap w:val="0"/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（一）打开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浦江大讲堂官网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/>
          <w:sz w:val="30"/>
          <w:szCs w:val="30"/>
        </w:rPr>
        <w:t>https://pujiang.sse.com.cn/home/）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；</w:t>
      </w:r>
    </w:p>
    <w:p w14:paraId="208A0C50">
      <w:pPr>
        <w:spacing w:line="360" w:lineRule="auto"/>
        <w:ind w:firstLine="600" w:firstLineChars="200"/>
        <w:jc w:val="left"/>
        <w:rPr>
          <w:rFonts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点击页面右上角“登录”按钮。</w:t>
      </w:r>
      <w:r>
        <w:rPr>
          <w:rFonts w:hint="eastAsia" w:ascii="仿宋_GB2312" w:hAnsi="仿宋" w:eastAsia="仿宋_GB2312" w:cs="Times New Roman"/>
          <w:b/>
          <w:color w:val="FF0000"/>
          <w:sz w:val="30"/>
          <w:szCs w:val="30"/>
        </w:rPr>
        <w:t>请务必使用报名时填写的手机号码进行登录</w:t>
      </w:r>
      <w:r>
        <w:rPr>
          <w:rFonts w:hint="eastAsia" w:ascii="仿宋_GB2312" w:hAnsi="仿宋" w:eastAsia="仿宋_GB2312" w:cs="Times New Roman"/>
          <w:sz w:val="30"/>
          <w:szCs w:val="30"/>
        </w:rPr>
        <w:t>，如忘记密码，可使用短信验证码登录；</w:t>
      </w:r>
    </w:p>
    <w:p w14:paraId="7FCCB5A3">
      <w:pPr>
        <w:spacing w:line="360" w:lineRule="auto"/>
        <w:ind w:firstLine="600" w:firstLineChars="200"/>
        <w:jc w:val="center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4525010</wp:posOffset>
                </wp:positionH>
                <wp:positionV relativeFrom="paragraph">
                  <wp:posOffset>15875</wp:posOffset>
                </wp:positionV>
                <wp:extent cx="297815" cy="135890"/>
                <wp:effectExtent l="9525" t="9525" r="12700" b="2222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" cy="13589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6.3pt;margin-top:1.25pt;height:10.7pt;width:23.45pt;z-index:251659264;v-text-anchor:middle;mso-width-relative:page;mso-height-relative:page;" filled="f" stroked="t" coordsize="21600,21600" o:gfxdata="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iWIaCtcAAAAIAQAADwAAAAAAAAABACAAAAAiAAAAZHJzL2Rvd25y&#10;ZXYueG1sUEsBAhQAFAAAAAgAh07iQFc5uchxAgAA2AQAAA4AAAAAAAAAAQAgAAAAJgEAAGRycy9l&#10;Mm9Eb2MueG1sUEsFBgAAAAAGAAYAWQEAAAkGAAAAAA==&#10;">
                <v:fill on="f" focussize="0,0"/>
                <v:stroke weight="1.5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170805" cy="2496185"/>
            <wp:effectExtent l="0" t="0" r="10795" b="317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t="10652" r="1821" b="5101"/>
                    <a:stretch>
                      <a:fillRect/>
                    </a:stretch>
                  </pic:blipFill>
                  <pic:spPr>
                    <a:xfrm>
                      <a:off x="0" y="0"/>
                      <a:ext cx="517080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FD9E6">
      <w:pPr>
        <w:ind w:firstLine="600" w:firstLineChars="200"/>
        <w:jc w:val="left"/>
        <w:rPr>
          <w:rFonts w:ascii="仿宋_GB2312" w:hAnsi="仿宋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</w:t>
      </w:r>
      <w:r>
        <w:rPr>
          <w:rFonts w:ascii="仿宋_GB2312" w:hAnsi="仿宋" w:eastAsia="仿宋_GB2312" w:cs="Times New Roman"/>
          <w:color w:val="000000"/>
          <w:sz w:val="30"/>
          <w:szCs w:val="30"/>
        </w:rPr>
        <w:t>点击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“培训班”栏目标签，</w:t>
      </w:r>
      <w:r>
        <w:rPr>
          <w:rFonts w:ascii="仿宋_GB2312" w:hAnsi="仿宋" w:eastAsia="仿宋_GB2312" w:cs="Times New Roman"/>
          <w:b/>
          <w:color w:val="000000"/>
          <w:sz w:val="30"/>
          <w:szCs w:val="30"/>
        </w:rPr>
        <w:t>选择</w:t>
      </w:r>
      <w:r>
        <w:rPr>
          <w:rFonts w:hint="eastAsia" w:ascii="仿宋_GB2312" w:hAnsi="仿宋" w:eastAsia="仿宋_GB2312" w:cs="Times New Roman"/>
          <w:b/>
          <w:color w:val="000000"/>
          <w:sz w:val="30"/>
          <w:szCs w:val="30"/>
        </w:rPr>
        <w:t>所报名的当</w:t>
      </w:r>
      <w:r>
        <w:rPr>
          <w:rFonts w:ascii="仿宋_GB2312" w:hAnsi="仿宋" w:eastAsia="仿宋_GB2312" w:cs="Times New Roman"/>
          <w:b/>
          <w:color w:val="000000"/>
          <w:sz w:val="30"/>
          <w:szCs w:val="30"/>
        </w:rPr>
        <w:t>期培训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，进入培训主页；</w:t>
      </w:r>
    </w:p>
    <w:p w14:paraId="54DEE836">
      <w:pPr>
        <w:ind w:firstLine="600" w:firstLineChars="200"/>
        <w:jc w:val="left"/>
        <w:rPr>
          <w:rFonts w:ascii="仿宋_GB2312" w:hAnsi="仿宋" w:eastAsia="仿宋_GB2312" w:cs="Times New Roman"/>
          <w:color w:val="000000"/>
          <w:sz w:val="30"/>
          <w:szCs w:val="30"/>
        </w:rPr>
      </w:pPr>
      <w:r>
        <w:rPr>
          <w:rFonts w:ascii="仿宋_GB2312" w:hAnsi="仿宋" w:eastAsia="仿宋_GB2312" w:cs="Times New Roman"/>
          <w:color w:val="000000"/>
          <w:sz w:val="30"/>
          <w:szCs w:val="30"/>
        </w:rPr>
        <w:drawing>
          <wp:inline distT="0" distB="0" distL="0" distR="0">
            <wp:extent cx="5274310" cy="2858135"/>
            <wp:effectExtent l="0" t="0" r="13970" b="6985"/>
            <wp:docPr id="2" name="图片 2" descr="C:\Users\sse\AppData\Local\Temp\WXWorkLocal_17171259229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sse\AppData\Local\Temp\WXWorkLocal_1717125922935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8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186BA0">
      <w:pPr>
        <w:spacing w:line="360" w:lineRule="auto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（四）从目录中选择课程进行学习。</w:t>
      </w:r>
    </w:p>
    <w:p w14:paraId="31B3AA94">
      <w:pPr>
        <w:spacing w:line="360" w:lineRule="auto"/>
        <w:ind w:firstLine="420" w:firstLineChars="200"/>
        <w:jc w:val="left"/>
        <w:rPr>
          <w:rFonts w:ascii="仿宋_GB2312" w:hAnsi="仿宋" w:eastAsia="仿宋_GB2312"/>
          <w:sz w:val="30"/>
          <w:szCs w:val="30"/>
        </w:rPr>
      </w:pPr>
      <w:r>
        <w:drawing>
          <wp:inline distT="0" distB="0" distL="114300" distR="114300">
            <wp:extent cx="4648835" cy="3452495"/>
            <wp:effectExtent l="0" t="0" r="14605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l="11848"/>
                    <a:stretch>
                      <a:fillRect/>
                    </a:stretch>
                  </pic:blipFill>
                  <pic:spPr>
                    <a:xfrm>
                      <a:off x="0" y="0"/>
                      <a:ext cx="4648835" cy="345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372DE">
      <w:pPr>
        <w:spacing w:line="360" w:lineRule="auto"/>
        <w:ind w:firstLine="600" w:firstLineChars="200"/>
        <w:jc w:val="left"/>
        <w:rPr>
          <w:rFonts w:ascii="仿宋_GB2312" w:hAnsi="宋体" w:eastAsia="仿宋_GB2312" w:cs="宋体"/>
          <w:bCs/>
          <w:color w:val="FF0000"/>
          <w:sz w:val="30"/>
          <w:szCs w:val="30"/>
        </w:rPr>
      </w:pPr>
      <w:r>
        <w:rPr>
          <w:rFonts w:hint="eastAsia" w:ascii="仿宋_GB2312" w:hAnsi="宋体" w:eastAsia="仿宋_GB2312" w:cs="宋体"/>
          <w:bCs/>
          <w:color w:val="FF0000"/>
          <w:sz w:val="30"/>
          <w:szCs w:val="30"/>
        </w:rPr>
        <w:t>此次</w:t>
      </w:r>
      <w:r>
        <w:rPr>
          <w:rFonts w:hint="eastAsia" w:ascii="仿宋_GB2312" w:hAnsi="宋体" w:eastAsia="仿宋_GB2312" w:cs="宋体"/>
          <w:bCs/>
          <w:color w:val="FF0000"/>
          <w:kern w:val="0"/>
          <w:sz w:val="30"/>
          <w:szCs w:val="30"/>
        </w:rPr>
        <w:t>培训要求观看</w:t>
      </w:r>
      <w:r>
        <w:rPr>
          <w:rFonts w:hint="eastAsia" w:ascii="仿宋_GB2312" w:hAnsi="宋体" w:eastAsia="仿宋_GB2312" w:cs="宋体"/>
          <w:bCs/>
          <w:color w:val="FF0000"/>
          <w:kern w:val="0"/>
          <w:sz w:val="30"/>
          <w:szCs w:val="30"/>
          <w:lang w:eastAsia="zh-CN"/>
        </w:rPr>
        <w:t>培训课程章节</w:t>
      </w:r>
      <w:r>
        <w:rPr>
          <w:rFonts w:hint="eastAsia" w:ascii="仿宋_GB2312" w:hAnsi="宋体" w:eastAsia="仿宋_GB2312" w:cs="宋体"/>
          <w:bCs/>
          <w:color w:val="FF0000"/>
          <w:kern w:val="0"/>
          <w:sz w:val="30"/>
          <w:szCs w:val="30"/>
        </w:rPr>
        <w:t>全部视频课程（后台将统计学习时长）</w:t>
      </w:r>
      <w:r>
        <w:rPr>
          <w:rFonts w:hint="eastAsia" w:ascii="仿宋_GB2312" w:hAnsi="宋体" w:eastAsia="仿宋_GB2312" w:cs="宋体"/>
          <w:bCs/>
          <w:color w:val="FF0000"/>
          <w:sz w:val="30"/>
          <w:szCs w:val="30"/>
        </w:rPr>
        <w:t>。</w:t>
      </w:r>
    </w:p>
    <w:p w14:paraId="7D7A0895">
      <w:pPr>
        <w:widowControl/>
        <w:spacing w:line="360" w:lineRule="auto"/>
        <w:ind w:firstLine="600" w:firstLineChars="200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未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</w:t>
      </w:r>
      <w:r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进班的人员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无法</w:t>
      </w:r>
      <w:r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参加本期培训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，敬请谅解</w:t>
      </w:r>
      <w:r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1947BA00"/>
    <w:p w14:paraId="2C5F77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C3C7E"/>
    <w:rsid w:val="52237292"/>
    <w:rsid w:val="625914A4"/>
    <w:rsid w:val="64F357A3"/>
    <w:rsid w:val="738C3C7E"/>
    <w:rsid w:val="78A166E2"/>
    <w:rsid w:val="FDDCE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221</Characters>
  <Lines>0</Lines>
  <Paragraphs>0</Paragraphs>
  <TotalTime>5</TotalTime>
  <ScaleCrop>false</ScaleCrop>
  <LinksUpToDate>false</LinksUpToDate>
  <CharactersWithSpaces>221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2024-06-03T08:36:00Z</dcterms:created>
  <dc:creator>ytzhou</dc:creator>
  <cp:lastModifiedBy>ypyang</cp:lastModifiedBy>
  <dcterms:modified xsi:type="dcterms:W3CDTF">2026-08-24T13:59:58Z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1EA85376AB804BB2A64660BB1DBB2535_13</vt:lpwstr>
  </property>
</Properties>
</file>