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D1FAF">
      <w:pPr>
        <w:widowControl/>
        <w:snapToGrid w:val="0"/>
        <w:spacing w:line="50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附件1:</w:t>
      </w:r>
    </w:p>
    <w:p w14:paraId="6BC7B43C">
      <w:pPr>
        <w:widowControl/>
        <w:snapToGrid w:val="0"/>
        <w:spacing w:line="500" w:lineRule="exact"/>
        <w:jc w:val="center"/>
        <w:rPr>
          <w:rFonts w:hint="eastAsia" w:ascii="黑体" w:hAnsi="黑体" w:eastAsia="黑体"/>
          <w:sz w:val="36"/>
          <w:szCs w:val="36"/>
        </w:rPr>
      </w:pPr>
    </w:p>
    <w:p w14:paraId="57D91BB2">
      <w:pPr>
        <w:widowControl/>
        <w:snapToGrid w:val="0"/>
        <w:spacing w:line="500" w:lineRule="exact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上海证券交易所股票期权市场发展专题系列培训班</w:t>
      </w:r>
    </w:p>
    <w:p w14:paraId="7B2C4DCD">
      <w:pPr>
        <w:widowControl/>
        <w:snapToGrid w:val="0"/>
        <w:spacing w:line="500" w:lineRule="exact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课程表（期权做市条线技术人员专场）</w:t>
      </w:r>
    </w:p>
    <w:p w14:paraId="61A24024">
      <w:pPr>
        <w:widowControl/>
        <w:snapToGrid w:val="0"/>
        <w:spacing w:line="500" w:lineRule="exact"/>
        <w:jc w:val="center"/>
        <w:rPr>
          <w:rFonts w:hint="eastAsia" w:ascii="黑体" w:hAnsi="黑体" w:eastAsia="黑体"/>
          <w:sz w:val="36"/>
          <w:szCs w:val="36"/>
        </w:rPr>
      </w:pPr>
    </w:p>
    <w:tbl>
      <w:tblPr>
        <w:tblStyle w:val="8"/>
        <w:tblpPr w:leftFromText="180" w:rightFromText="180" w:vertAnchor="text" w:horzAnchor="page" w:tblpX="1786" w:tblpY="255"/>
        <w:tblOverlap w:val="never"/>
        <w:tblW w:w="4998" w:type="pct"/>
        <w:tblInd w:w="0" w:type="dxa"/>
        <w:tbl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single" w:color="7BA0CD" w:themeColor="accent1" w:themeTint="BF" w:sz="8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8"/>
        <w:gridCol w:w="2728"/>
        <w:gridCol w:w="3063"/>
      </w:tblGrid>
      <w:tr w14:paraId="10B7AAC8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01" w:type="pct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nil"/>
              <w:insideV w:val="nil"/>
            </w:tcBorders>
            <w:shd w:val="clear" w:color="auto" w:fill="4F81BD"/>
            <w:vAlign w:val="center"/>
          </w:tcPr>
          <w:p w14:paraId="1B3FCB38">
            <w:pPr>
              <w:adjustRightInd w:val="0"/>
              <w:snapToGrid w:val="0"/>
              <w:spacing w:before="0" w:after="0" w:line="240" w:lineRule="auto"/>
              <w:jc w:val="center"/>
              <w:rPr>
                <w:rFonts w:hint="eastAsia" w:ascii="楷体" w:hAnsi="楷体" w:eastAsia="楷体" w:cs="宋体"/>
                <w:b/>
                <w:bCs/>
                <w:color w:val="FFFFFF"/>
                <w:sz w:val="24"/>
              </w:rPr>
            </w:pPr>
            <w:r>
              <w:rPr>
                <w:rFonts w:hint="eastAsia" w:ascii="楷体" w:hAnsi="楷体" w:eastAsia="楷体" w:cs="宋体"/>
                <w:b w:val="0"/>
                <w:bCs w:val="0"/>
                <w:color w:val="FFFFFF"/>
                <w:sz w:val="24"/>
              </w:rPr>
              <w:t>时间</w:t>
            </w:r>
          </w:p>
        </w:tc>
        <w:tc>
          <w:tcPr>
            <w:tcW w:w="1601" w:type="pct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nil"/>
              <w:insideV w:val="nil"/>
            </w:tcBorders>
            <w:shd w:val="clear" w:color="auto" w:fill="4F81BD"/>
            <w:vAlign w:val="center"/>
          </w:tcPr>
          <w:p w14:paraId="4E4A2D36">
            <w:pPr>
              <w:adjustRightInd w:val="0"/>
              <w:snapToGrid w:val="0"/>
              <w:spacing w:before="0" w:after="0" w:line="240" w:lineRule="auto"/>
              <w:jc w:val="center"/>
              <w:rPr>
                <w:rFonts w:hint="eastAsia" w:ascii="楷体" w:hAnsi="楷体" w:eastAsia="楷体" w:cs="宋体"/>
                <w:b/>
                <w:bCs/>
                <w:color w:val="FFFFFF"/>
                <w:sz w:val="24"/>
              </w:rPr>
            </w:pPr>
            <w:r>
              <w:rPr>
                <w:rFonts w:hint="eastAsia" w:ascii="楷体" w:hAnsi="楷体" w:eastAsia="楷体" w:cs="宋体"/>
                <w:b w:val="0"/>
                <w:bCs w:val="0"/>
                <w:color w:val="FFFFFF"/>
                <w:sz w:val="24"/>
              </w:rPr>
              <w:t>课程编号</w:t>
            </w:r>
          </w:p>
        </w:tc>
        <w:tc>
          <w:tcPr>
            <w:tcW w:w="1798" w:type="pct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  <w:insideV w:val="nil"/>
            </w:tcBorders>
            <w:shd w:val="clear" w:color="auto" w:fill="4F81BD"/>
            <w:vAlign w:val="center"/>
          </w:tcPr>
          <w:p w14:paraId="32913A79">
            <w:pPr>
              <w:adjustRightInd w:val="0"/>
              <w:snapToGrid w:val="0"/>
              <w:spacing w:before="0" w:after="0" w:line="240" w:lineRule="auto"/>
              <w:jc w:val="center"/>
              <w:rPr>
                <w:rFonts w:hint="eastAsia" w:ascii="楷体" w:hAnsi="楷体" w:eastAsia="楷体" w:cs="宋体"/>
                <w:b/>
                <w:bCs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宋体"/>
                <w:b w:val="0"/>
                <w:bCs w:val="0"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  <w:t>课程名称</w:t>
            </w:r>
          </w:p>
        </w:tc>
      </w:tr>
      <w:tr w14:paraId="1A575903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exact"/>
        </w:trPr>
        <w:tc>
          <w:tcPr>
            <w:tcW w:w="1601" w:type="pct"/>
            <w:vMerge w:val="restart"/>
            <w:tcBorders>
              <w:top w:val="single" w:color="FFFFFF" w:sz="18" w:space="0"/>
              <w:left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6B6C90CC"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color w:val="000000"/>
                <w:szCs w:val="21"/>
              </w:rPr>
              <w:t xml:space="preserve">2025年11月12日 </w:t>
            </w:r>
          </w:p>
          <w:p w14:paraId="39769DF1"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color w:val="000000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 w:eastAsiaTheme="minorEastAsia"/>
                <w:b/>
                <w:bCs/>
                <w:color w:val="000000"/>
                <w:szCs w:val="21"/>
              </w:rPr>
              <w:t>:</w:t>
            </w:r>
            <w:r>
              <w:rPr>
                <w:rFonts w:hint="eastAsia" w:ascii="宋体" w:hAnsi="宋体" w:cs="宋体" w:eastAsiaTheme="minorEastAsia"/>
                <w:b/>
                <w:bCs/>
                <w:color w:val="000000"/>
                <w:szCs w:val="21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 w:ascii="宋体" w:hAnsi="宋体" w:cs="宋体" w:eastAsiaTheme="minorEastAsia"/>
                <w:b/>
                <w:bCs/>
                <w:color w:val="000000"/>
                <w:szCs w:val="21"/>
              </w:rPr>
              <w:t>0-16:00</w:t>
            </w:r>
          </w:p>
        </w:tc>
        <w:tc>
          <w:tcPr>
            <w:tcW w:w="1601" w:type="pct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070ECBB8">
            <w:pPr>
              <w:jc w:val="center"/>
              <w:rPr>
                <w:rFonts w:hint="eastAsia" w:ascii="宋体" w:hAnsi="宋体" w:cs="宋体" w:eastAsiaTheme="minorEastAsia"/>
                <w:b/>
                <w:bCs/>
                <w:color w:val="000000"/>
                <w:szCs w:val="21"/>
              </w:rPr>
            </w:pPr>
          </w:p>
          <w:p w14:paraId="2B99DFAD">
            <w:pPr>
              <w:jc w:val="center"/>
              <w:rPr>
                <w:rFonts w:hint="eastAsia" w:ascii="宋体" w:hAnsi="宋体" w:cs="宋体" w:eastAsia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color w:val="000000"/>
                <w:szCs w:val="21"/>
              </w:rPr>
              <w:t>第一讲</w:t>
            </w:r>
          </w:p>
          <w:p w14:paraId="3F7FD5DD">
            <w:pPr>
              <w:jc w:val="center"/>
              <w:rPr>
                <w:rFonts w:hint="eastAsia" w:ascii="宋体" w:hAnsi="宋体" w:cs="宋体" w:eastAsiaTheme="minorEastAsia"/>
                <w:color w:val="000000"/>
                <w:szCs w:val="21"/>
              </w:rPr>
            </w:pPr>
          </w:p>
          <w:p w14:paraId="44437F4D">
            <w:pPr>
              <w:jc w:val="center"/>
              <w:rPr>
                <w:rFonts w:hint="eastAsia" w:ascii="宋体" w:hAnsi="宋体" w:cs="宋体" w:eastAsiaTheme="minorEastAsia"/>
                <w:color w:val="000000"/>
                <w:szCs w:val="21"/>
              </w:rPr>
            </w:pPr>
          </w:p>
        </w:tc>
        <w:tc>
          <w:tcPr>
            <w:tcW w:w="1798" w:type="pct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5F2580FF">
            <w:pPr>
              <w:jc w:val="center"/>
              <w:rPr>
                <w:rFonts w:hint="eastAsia" w:ascii="宋体" w:hAnsi="宋体" w:cs="宋体" w:eastAsia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color w:val="000000"/>
                <w:szCs w:val="21"/>
              </w:rPr>
              <w:t>全球及上交所期权市场发展介绍</w:t>
            </w:r>
          </w:p>
        </w:tc>
      </w:tr>
      <w:tr w14:paraId="2082B8AE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exact"/>
        </w:trPr>
        <w:tc>
          <w:tcPr>
            <w:tcW w:w="1601" w:type="pct"/>
            <w:vMerge w:val="continue"/>
            <w:tcBorders>
              <w:left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2A225247">
            <w:pPr>
              <w:jc w:val="center"/>
              <w:rPr>
                <w:rFonts w:hint="eastAsia" w:ascii="宋体" w:hAnsi="宋体" w:cs="宋体" w:eastAsiaTheme="minorEastAsia"/>
                <w:b/>
                <w:bCs/>
                <w:color w:val="000000"/>
                <w:szCs w:val="21"/>
              </w:rPr>
            </w:pPr>
          </w:p>
        </w:tc>
        <w:tc>
          <w:tcPr>
            <w:tcW w:w="1601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091B86DC">
            <w:pPr>
              <w:jc w:val="center"/>
              <w:rPr>
                <w:rFonts w:hint="eastAsia" w:ascii="宋体" w:hAnsi="宋体" w:cs="宋体" w:eastAsiaTheme="minorEastAsia"/>
                <w:b/>
                <w:bCs/>
                <w:color w:val="000000"/>
                <w:szCs w:val="21"/>
              </w:rPr>
            </w:pPr>
          </w:p>
          <w:p w14:paraId="082D9060">
            <w:pPr>
              <w:jc w:val="center"/>
              <w:rPr>
                <w:rFonts w:hint="eastAsia" w:ascii="宋体" w:hAnsi="宋体" w:cs="宋体" w:eastAsiaTheme="minorEastAsia"/>
                <w:color w:val="000000"/>
                <w:szCs w:val="21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color w:val="000000"/>
                <w:szCs w:val="21"/>
              </w:rPr>
              <w:t>第二讲</w:t>
            </w:r>
          </w:p>
          <w:p w14:paraId="648C6488">
            <w:pPr>
              <w:jc w:val="center"/>
              <w:rPr>
                <w:rFonts w:hint="eastAsia" w:ascii="宋体" w:hAnsi="宋体" w:cs="宋体" w:eastAsiaTheme="minorEastAsia"/>
                <w:color w:val="000000"/>
                <w:szCs w:val="21"/>
              </w:rPr>
            </w:pPr>
          </w:p>
        </w:tc>
        <w:tc>
          <w:tcPr>
            <w:tcW w:w="1798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45F2624F">
            <w:pPr>
              <w:jc w:val="center"/>
              <w:rPr>
                <w:rFonts w:hint="eastAsia" w:ascii="宋体" w:hAnsi="宋体" w:cs="宋体" w:eastAsiaTheme="minorEastAsia"/>
                <w:color w:val="000000"/>
                <w:szCs w:val="21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color w:val="000000"/>
                <w:szCs w:val="21"/>
              </w:rPr>
              <w:t>上海证券交易所期权交易系统介绍</w:t>
            </w:r>
          </w:p>
        </w:tc>
      </w:tr>
    </w:tbl>
    <w:p w14:paraId="6F0CB64B">
      <w:pPr>
        <w:adjustRightInd w:val="0"/>
        <w:snapToGrid w:val="0"/>
        <w:ind w:firstLine="480" w:firstLineChars="200"/>
        <w:jc w:val="center"/>
        <w:rPr>
          <w:rFonts w:eastAsia="仿宋_GB2312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63E5397B">
      <w:pPr>
        <w:spacing w:line="300" w:lineRule="auto"/>
        <w:rPr>
          <w:rFonts w:hint="eastAsia" w:ascii="仿宋_GB2312" w:hAnsi="仿宋_GB2312" w:eastAsia="仿宋_GB2312" w:cs="仿宋_GB2312"/>
          <w:color w:val="000000"/>
          <w:sz w:val="24"/>
        </w:rPr>
      </w:pPr>
      <w:r>
        <w:rPr>
          <w:rFonts w:hint="eastAsia" w:ascii="楷体" w:hAnsi="楷体" w:eastAsia="楷体" w:cs="宋体"/>
          <w:sz w:val="24"/>
        </w:rPr>
        <w:t>以培训时课程表为准。</w:t>
      </w:r>
    </w:p>
    <w:sectPr>
      <w:pgSz w:w="11906" w:h="16838"/>
      <w:pgMar w:top="1276" w:right="1800" w:bottom="56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00500000000000000"/>
    <w:charset w:val="86"/>
    <w:family w:val="modern"/>
    <w:pitch w:val="default"/>
    <w:sig w:usb0="A00002BF" w:usb1="5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157"/>
    <w:rsid w:val="00000236"/>
    <w:rsid w:val="000032A7"/>
    <w:rsid w:val="00005681"/>
    <w:rsid w:val="00014EB3"/>
    <w:rsid w:val="00020577"/>
    <w:rsid w:val="00021159"/>
    <w:rsid w:val="00031774"/>
    <w:rsid w:val="00033B48"/>
    <w:rsid w:val="00035E8A"/>
    <w:rsid w:val="00041D71"/>
    <w:rsid w:val="0004360F"/>
    <w:rsid w:val="00047E94"/>
    <w:rsid w:val="00064815"/>
    <w:rsid w:val="0006546D"/>
    <w:rsid w:val="00065C2A"/>
    <w:rsid w:val="000718A2"/>
    <w:rsid w:val="00074746"/>
    <w:rsid w:val="000815A5"/>
    <w:rsid w:val="000854CD"/>
    <w:rsid w:val="00085CF7"/>
    <w:rsid w:val="0009176C"/>
    <w:rsid w:val="00096D72"/>
    <w:rsid w:val="000A4DC5"/>
    <w:rsid w:val="000B3D68"/>
    <w:rsid w:val="000B4E40"/>
    <w:rsid w:val="000B71A4"/>
    <w:rsid w:val="000C3C30"/>
    <w:rsid w:val="000C3D8E"/>
    <w:rsid w:val="000C47A3"/>
    <w:rsid w:val="000D1D36"/>
    <w:rsid w:val="000D6015"/>
    <w:rsid w:val="000D67F9"/>
    <w:rsid w:val="000E13C6"/>
    <w:rsid w:val="000E150E"/>
    <w:rsid w:val="000E5273"/>
    <w:rsid w:val="000E706C"/>
    <w:rsid w:val="000F1097"/>
    <w:rsid w:val="000F29FC"/>
    <w:rsid w:val="000F34E0"/>
    <w:rsid w:val="000F4990"/>
    <w:rsid w:val="0010147E"/>
    <w:rsid w:val="00102795"/>
    <w:rsid w:val="001046E1"/>
    <w:rsid w:val="00104A98"/>
    <w:rsid w:val="001052AC"/>
    <w:rsid w:val="00107FB4"/>
    <w:rsid w:val="00114EBA"/>
    <w:rsid w:val="00131890"/>
    <w:rsid w:val="001337BE"/>
    <w:rsid w:val="0013410D"/>
    <w:rsid w:val="00136A8E"/>
    <w:rsid w:val="00136F6F"/>
    <w:rsid w:val="00137424"/>
    <w:rsid w:val="00137E42"/>
    <w:rsid w:val="001410C6"/>
    <w:rsid w:val="00142115"/>
    <w:rsid w:val="00142E4D"/>
    <w:rsid w:val="00147BB1"/>
    <w:rsid w:val="001507D1"/>
    <w:rsid w:val="00160B2B"/>
    <w:rsid w:val="00161EE1"/>
    <w:rsid w:val="00167167"/>
    <w:rsid w:val="00171A39"/>
    <w:rsid w:val="001730DC"/>
    <w:rsid w:val="001743C7"/>
    <w:rsid w:val="00180129"/>
    <w:rsid w:val="001807D3"/>
    <w:rsid w:val="0018616E"/>
    <w:rsid w:val="001A1524"/>
    <w:rsid w:val="001A34E1"/>
    <w:rsid w:val="001A3A2F"/>
    <w:rsid w:val="001A4FC4"/>
    <w:rsid w:val="001A53CF"/>
    <w:rsid w:val="001A563F"/>
    <w:rsid w:val="001A62C1"/>
    <w:rsid w:val="001B4C26"/>
    <w:rsid w:val="001B79AD"/>
    <w:rsid w:val="001C2FA3"/>
    <w:rsid w:val="001D1525"/>
    <w:rsid w:val="001D5177"/>
    <w:rsid w:val="001E02FE"/>
    <w:rsid w:val="001E51CE"/>
    <w:rsid w:val="001F1D91"/>
    <w:rsid w:val="001F32CF"/>
    <w:rsid w:val="001F6B71"/>
    <w:rsid w:val="001F7CC5"/>
    <w:rsid w:val="0020319F"/>
    <w:rsid w:val="00206C73"/>
    <w:rsid w:val="002106E1"/>
    <w:rsid w:val="002157EE"/>
    <w:rsid w:val="00216BEF"/>
    <w:rsid w:val="0022011C"/>
    <w:rsid w:val="00224057"/>
    <w:rsid w:val="0023076B"/>
    <w:rsid w:val="0023258D"/>
    <w:rsid w:val="00232752"/>
    <w:rsid w:val="0023373D"/>
    <w:rsid w:val="0023566E"/>
    <w:rsid w:val="002402C4"/>
    <w:rsid w:val="00241943"/>
    <w:rsid w:val="0024400D"/>
    <w:rsid w:val="00250908"/>
    <w:rsid w:val="00261C17"/>
    <w:rsid w:val="00261E55"/>
    <w:rsid w:val="00263869"/>
    <w:rsid w:val="00263B5B"/>
    <w:rsid w:val="00267EB5"/>
    <w:rsid w:val="00271CCC"/>
    <w:rsid w:val="00282364"/>
    <w:rsid w:val="00282658"/>
    <w:rsid w:val="002849ED"/>
    <w:rsid w:val="00292B48"/>
    <w:rsid w:val="002A083D"/>
    <w:rsid w:val="002A2CF2"/>
    <w:rsid w:val="002A4709"/>
    <w:rsid w:val="002A6EE2"/>
    <w:rsid w:val="002B0E63"/>
    <w:rsid w:val="002B5A80"/>
    <w:rsid w:val="002C0F4E"/>
    <w:rsid w:val="002C2106"/>
    <w:rsid w:val="002C3FB3"/>
    <w:rsid w:val="002C6F37"/>
    <w:rsid w:val="002D2CAC"/>
    <w:rsid w:val="002D40B3"/>
    <w:rsid w:val="002E1203"/>
    <w:rsid w:val="002E6532"/>
    <w:rsid w:val="002F107B"/>
    <w:rsid w:val="002F16EE"/>
    <w:rsid w:val="002F4686"/>
    <w:rsid w:val="002F73BE"/>
    <w:rsid w:val="002F7FF0"/>
    <w:rsid w:val="00300B7C"/>
    <w:rsid w:val="003035F2"/>
    <w:rsid w:val="00303B84"/>
    <w:rsid w:val="00310BBC"/>
    <w:rsid w:val="003129D8"/>
    <w:rsid w:val="003154B4"/>
    <w:rsid w:val="00322E74"/>
    <w:rsid w:val="003257DF"/>
    <w:rsid w:val="0032745F"/>
    <w:rsid w:val="0033047A"/>
    <w:rsid w:val="00331288"/>
    <w:rsid w:val="00333B7F"/>
    <w:rsid w:val="00334F9A"/>
    <w:rsid w:val="00340F93"/>
    <w:rsid w:val="00344536"/>
    <w:rsid w:val="003524E3"/>
    <w:rsid w:val="00356EAC"/>
    <w:rsid w:val="0035742E"/>
    <w:rsid w:val="00361D38"/>
    <w:rsid w:val="00364E2E"/>
    <w:rsid w:val="00365149"/>
    <w:rsid w:val="00366149"/>
    <w:rsid w:val="00367073"/>
    <w:rsid w:val="00367EA1"/>
    <w:rsid w:val="003705BA"/>
    <w:rsid w:val="003713A5"/>
    <w:rsid w:val="0037238C"/>
    <w:rsid w:val="00372FAB"/>
    <w:rsid w:val="0037363C"/>
    <w:rsid w:val="00374CB7"/>
    <w:rsid w:val="00377227"/>
    <w:rsid w:val="003778A7"/>
    <w:rsid w:val="00384702"/>
    <w:rsid w:val="00391DFF"/>
    <w:rsid w:val="00393A4A"/>
    <w:rsid w:val="003956ED"/>
    <w:rsid w:val="003A4394"/>
    <w:rsid w:val="003A4A9F"/>
    <w:rsid w:val="003B05CC"/>
    <w:rsid w:val="003B1F0A"/>
    <w:rsid w:val="003B3A29"/>
    <w:rsid w:val="003C27DF"/>
    <w:rsid w:val="003C2A2B"/>
    <w:rsid w:val="003C3D8C"/>
    <w:rsid w:val="003C5577"/>
    <w:rsid w:val="003D3733"/>
    <w:rsid w:val="003E581D"/>
    <w:rsid w:val="003E681B"/>
    <w:rsid w:val="003F26C5"/>
    <w:rsid w:val="003F3E1E"/>
    <w:rsid w:val="003F422E"/>
    <w:rsid w:val="00400FEB"/>
    <w:rsid w:val="0040425C"/>
    <w:rsid w:val="00405DB5"/>
    <w:rsid w:val="0040649A"/>
    <w:rsid w:val="00416D38"/>
    <w:rsid w:val="00421208"/>
    <w:rsid w:val="00421598"/>
    <w:rsid w:val="00423019"/>
    <w:rsid w:val="00425A95"/>
    <w:rsid w:val="00425F50"/>
    <w:rsid w:val="00430F76"/>
    <w:rsid w:val="00443F3C"/>
    <w:rsid w:val="00446A3A"/>
    <w:rsid w:val="00447B55"/>
    <w:rsid w:val="00455F59"/>
    <w:rsid w:val="00461C59"/>
    <w:rsid w:val="004631F4"/>
    <w:rsid w:val="00464567"/>
    <w:rsid w:val="0046502F"/>
    <w:rsid w:val="0046632B"/>
    <w:rsid w:val="00470F1A"/>
    <w:rsid w:val="00473A5F"/>
    <w:rsid w:val="0048194D"/>
    <w:rsid w:val="00490635"/>
    <w:rsid w:val="00490AFD"/>
    <w:rsid w:val="00493B27"/>
    <w:rsid w:val="00494726"/>
    <w:rsid w:val="004948AF"/>
    <w:rsid w:val="00496405"/>
    <w:rsid w:val="0049779A"/>
    <w:rsid w:val="004A6DBF"/>
    <w:rsid w:val="004A730D"/>
    <w:rsid w:val="004B0C73"/>
    <w:rsid w:val="004C4023"/>
    <w:rsid w:val="004C4E9D"/>
    <w:rsid w:val="004C54E6"/>
    <w:rsid w:val="004C693C"/>
    <w:rsid w:val="004C6979"/>
    <w:rsid w:val="004D4BC2"/>
    <w:rsid w:val="004D5C35"/>
    <w:rsid w:val="004D69C9"/>
    <w:rsid w:val="004D73D6"/>
    <w:rsid w:val="004D7CEB"/>
    <w:rsid w:val="004E44DB"/>
    <w:rsid w:val="004E5514"/>
    <w:rsid w:val="004E5830"/>
    <w:rsid w:val="004E675B"/>
    <w:rsid w:val="004F0059"/>
    <w:rsid w:val="004F0B38"/>
    <w:rsid w:val="004F0C61"/>
    <w:rsid w:val="004F6CAC"/>
    <w:rsid w:val="005000D3"/>
    <w:rsid w:val="00505237"/>
    <w:rsid w:val="00507BBE"/>
    <w:rsid w:val="00512D61"/>
    <w:rsid w:val="0051746C"/>
    <w:rsid w:val="00527519"/>
    <w:rsid w:val="00533809"/>
    <w:rsid w:val="00536F50"/>
    <w:rsid w:val="00537ED0"/>
    <w:rsid w:val="00541265"/>
    <w:rsid w:val="0054464A"/>
    <w:rsid w:val="00545C0A"/>
    <w:rsid w:val="005467DE"/>
    <w:rsid w:val="0055564C"/>
    <w:rsid w:val="00563A1F"/>
    <w:rsid w:val="00563D75"/>
    <w:rsid w:val="0056547F"/>
    <w:rsid w:val="00565D0A"/>
    <w:rsid w:val="00570EFE"/>
    <w:rsid w:val="00572C2C"/>
    <w:rsid w:val="0058003A"/>
    <w:rsid w:val="0058103F"/>
    <w:rsid w:val="00584B77"/>
    <w:rsid w:val="00595005"/>
    <w:rsid w:val="005A2647"/>
    <w:rsid w:val="005A34D3"/>
    <w:rsid w:val="005B78AD"/>
    <w:rsid w:val="005D13C5"/>
    <w:rsid w:val="005D38BB"/>
    <w:rsid w:val="005D65B4"/>
    <w:rsid w:val="005E0E6B"/>
    <w:rsid w:val="005E11AC"/>
    <w:rsid w:val="005F1219"/>
    <w:rsid w:val="005F441E"/>
    <w:rsid w:val="005F4916"/>
    <w:rsid w:val="0060470E"/>
    <w:rsid w:val="00606688"/>
    <w:rsid w:val="00611507"/>
    <w:rsid w:val="00616786"/>
    <w:rsid w:val="006210A3"/>
    <w:rsid w:val="0062202A"/>
    <w:rsid w:val="00623FC8"/>
    <w:rsid w:val="00625572"/>
    <w:rsid w:val="00626424"/>
    <w:rsid w:val="00626B54"/>
    <w:rsid w:val="00626C34"/>
    <w:rsid w:val="00632312"/>
    <w:rsid w:val="00635038"/>
    <w:rsid w:val="00637C66"/>
    <w:rsid w:val="006417C7"/>
    <w:rsid w:val="00642887"/>
    <w:rsid w:val="00643B29"/>
    <w:rsid w:val="006444B6"/>
    <w:rsid w:val="00645160"/>
    <w:rsid w:val="00647125"/>
    <w:rsid w:val="0065309E"/>
    <w:rsid w:val="00654EBC"/>
    <w:rsid w:val="006611DD"/>
    <w:rsid w:val="0066285D"/>
    <w:rsid w:val="0066346D"/>
    <w:rsid w:val="0066422C"/>
    <w:rsid w:val="00664D95"/>
    <w:rsid w:val="00671D06"/>
    <w:rsid w:val="00684AA4"/>
    <w:rsid w:val="00686A55"/>
    <w:rsid w:val="0069171F"/>
    <w:rsid w:val="00695C3F"/>
    <w:rsid w:val="006A052A"/>
    <w:rsid w:val="006A1361"/>
    <w:rsid w:val="006A37AA"/>
    <w:rsid w:val="006A75C6"/>
    <w:rsid w:val="006B14D1"/>
    <w:rsid w:val="006B2794"/>
    <w:rsid w:val="006B2A3B"/>
    <w:rsid w:val="006B686B"/>
    <w:rsid w:val="006C4A67"/>
    <w:rsid w:val="006C5498"/>
    <w:rsid w:val="006C6EAC"/>
    <w:rsid w:val="006D2089"/>
    <w:rsid w:val="006E00C2"/>
    <w:rsid w:val="006E457D"/>
    <w:rsid w:val="006E64E2"/>
    <w:rsid w:val="006E76F2"/>
    <w:rsid w:val="006F0BB5"/>
    <w:rsid w:val="006F5102"/>
    <w:rsid w:val="006F7080"/>
    <w:rsid w:val="0070556A"/>
    <w:rsid w:val="007076D4"/>
    <w:rsid w:val="00713121"/>
    <w:rsid w:val="00715108"/>
    <w:rsid w:val="00716FA5"/>
    <w:rsid w:val="00717CAD"/>
    <w:rsid w:val="00720E5C"/>
    <w:rsid w:val="0072557A"/>
    <w:rsid w:val="007272EC"/>
    <w:rsid w:val="00730B78"/>
    <w:rsid w:val="00734176"/>
    <w:rsid w:val="007360AD"/>
    <w:rsid w:val="00740EBB"/>
    <w:rsid w:val="0074168A"/>
    <w:rsid w:val="0074791F"/>
    <w:rsid w:val="00751757"/>
    <w:rsid w:val="00751848"/>
    <w:rsid w:val="00753356"/>
    <w:rsid w:val="007541D2"/>
    <w:rsid w:val="0075506B"/>
    <w:rsid w:val="00756A7B"/>
    <w:rsid w:val="00760411"/>
    <w:rsid w:val="007608F2"/>
    <w:rsid w:val="00760DFB"/>
    <w:rsid w:val="00761B88"/>
    <w:rsid w:val="00761F23"/>
    <w:rsid w:val="0076284C"/>
    <w:rsid w:val="007648C6"/>
    <w:rsid w:val="00765726"/>
    <w:rsid w:val="0076646C"/>
    <w:rsid w:val="00773817"/>
    <w:rsid w:val="0078507E"/>
    <w:rsid w:val="00790AB0"/>
    <w:rsid w:val="00792877"/>
    <w:rsid w:val="0079515B"/>
    <w:rsid w:val="007A318D"/>
    <w:rsid w:val="007B03A2"/>
    <w:rsid w:val="007B0F4E"/>
    <w:rsid w:val="007B2BC8"/>
    <w:rsid w:val="007B445A"/>
    <w:rsid w:val="007B456D"/>
    <w:rsid w:val="007B5C1E"/>
    <w:rsid w:val="007B6529"/>
    <w:rsid w:val="007C1945"/>
    <w:rsid w:val="007D2D5C"/>
    <w:rsid w:val="007D41A7"/>
    <w:rsid w:val="007D4C21"/>
    <w:rsid w:val="007D6FDD"/>
    <w:rsid w:val="007D7422"/>
    <w:rsid w:val="007E01EE"/>
    <w:rsid w:val="007F2476"/>
    <w:rsid w:val="008011C8"/>
    <w:rsid w:val="00802DE4"/>
    <w:rsid w:val="0080317E"/>
    <w:rsid w:val="008033CC"/>
    <w:rsid w:val="00804617"/>
    <w:rsid w:val="00810AE2"/>
    <w:rsid w:val="00817012"/>
    <w:rsid w:val="00817629"/>
    <w:rsid w:val="00821A5D"/>
    <w:rsid w:val="008249E4"/>
    <w:rsid w:val="008263D9"/>
    <w:rsid w:val="00834146"/>
    <w:rsid w:val="00834222"/>
    <w:rsid w:val="008358E8"/>
    <w:rsid w:val="00835CF7"/>
    <w:rsid w:val="008361FD"/>
    <w:rsid w:val="008370C4"/>
    <w:rsid w:val="00843F53"/>
    <w:rsid w:val="00844957"/>
    <w:rsid w:val="008506A3"/>
    <w:rsid w:val="008602E1"/>
    <w:rsid w:val="00863147"/>
    <w:rsid w:val="00872079"/>
    <w:rsid w:val="008827CC"/>
    <w:rsid w:val="00884AB5"/>
    <w:rsid w:val="00885F31"/>
    <w:rsid w:val="0088629C"/>
    <w:rsid w:val="00896CDC"/>
    <w:rsid w:val="008A217F"/>
    <w:rsid w:val="008A61EB"/>
    <w:rsid w:val="008A623E"/>
    <w:rsid w:val="008B005B"/>
    <w:rsid w:val="008B564D"/>
    <w:rsid w:val="008B6599"/>
    <w:rsid w:val="008B761A"/>
    <w:rsid w:val="008C2037"/>
    <w:rsid w:val="008C6222"/>
    <w:rsid w:val="008D32F4"/>
    <w:rsid w:val="008E23A8"/>
    <w:rsid w:val="008E2C46"/>
    <w:rsid w:val="008E3AB3"/>
    <w:rsid w:val="008E703A"/>
    <w:rsid w:val="008E75C2"/>
    <w:rsid w:val="0090038C"/>
    <w:rsid w:val="009022D2"/>
    <w:rsid w:val="00907962"/>
    <w:rsid w:val="00912B9C"/>
    <w:rsid w:val="009159C9"/>
    <w:rsid w:val="0092025E"/>
    <w:rsid w:val="009309DE"/>
    <w:rsid w:val="0093533B"/>
    <w:rsid w:val="00937217"/>
    <w:rsid w:val="009522DD"/>
    <w:rsid w:val="009636ED"/>
    <w:rsid w:val="00965895"/>
    <w:rsid w:val="009671B0"/>
    <w:rsid w:val="009674C9"/>
    <w:rsid w:val="0096757E"/>
    <w:rsid w:val="009706D2"/>
    <w:rsid w:val="0097445D"/>
    <w:rsid w:val="00976F98"/>
    <w:rsid w:val="00982F5C"/>
    <w:rsid w:val="00992EB3"/>
    <w:rsid w:val="00993F7B"/>
    <w:rsid w:val="0099577A"/>
    <w:rsid w:val="00995AEE"/>
    <w:rsid w:val="00997C4B"/>
    <w:rsid w:val="009A3720"/>
    <w:rsid w:val="009A71B4"/>
    <w:rsid w:val="009A7942"/>
    <w:rsid w:val="009B15C7"/>
    <w:rsid w:val="009B52DE"/>
    <w:rsid w:val="009C3267"/>
    <w:rsid w:val="009C35BE"/>
    <w:rsid w:val="009C3AB0"/>
    <w:rsid w:val="009C5203"/>
    <w:rsid w:val="009D00FD"/>
    <w:rsid w:val="009D01FA"/>
    <w:rsid w:val="009D06E3"/>
    <w:rsid w:val="009D28D5"/>
    <w:rsid w:val="009D6796"/>
    <w:rsid w:val="009D7730"/>
    <w:rsid w:val="009E071B"/>
    <w:rsid w:val="009E116B"/>
    <w:rsid w:val="009E198E"/>
    <w:rsid w:val="009E2A32"/>
    <w:rsid w:val="009E354C"/>
    <w:rsid w:val="009F0166"/>
    <w:rsid w:val="009F0F38"/>
    <w:rsid w:val="009F4B64"/>
    <w:rsid w:val="00A00DA6"/>
    <w:rsid w:val="00A05726"/>
    <w:rsid w:val="00A05FA5"/>
    <w:rsid w:val="00A14CA6"/>
    <w:rsid w:val="00A20DE7"/>
    <w:rsid w:val="00A2503F"/>
    <w:rsid w:val="00A26C6B"/>
    <w:rsid w:val="00A27991"/>
    <w:rsid w:val="00A34C80"/>
    <w:rsid w:val="00A351A0"/>
    <w:rsid w:val="00A40AC6"/>
    <w:rsid w:val="00A4164E"/>
    <w:rsid w:val="00A43AE6"/>
    <w:rsid w:val="00A448E5"/>
    <w:rsid w:val="00A45C22"/>
    <w:rsid w:val="00A466D5"/>
    <w:rsid w:val="00A540C6"/>
    <w:rsid w:val="00A55BC0"/>
    <w:rsid w:val="00A656AD"/>
    <w:rsid w:val="00A7205C"/>
    <w:rsid w:val="00A740C9"/>
    <w:rsid w:val="00A75350"/>
    <w:rsid w:val="00A80235"/>
    <w:rsid w:val="00A81A21"/>
    <w:rsid w:val="00A828BC"/>
    <w:rsid w:val="00A8345F"/>
    <w:rsid w:val="00A937A6"/>
    <w:rsid w:val="00A94DCE"/>
    <w:rsid w:val="00AA6A8C"/>
    <w:rsid w:val="00AA7BD9"/>
    <w:rsid w:val="00AB0493"/>
    <w:rsid w:val="00AB103E"/>
    <w:rsid w:val="00AC4D3A"/>
    <w:rsid w:val="00AD1930"/>
    <w:rsid w:val="00AD1C75"/>
    <w:rsid w:val="00AD37A6"/>
    <w:rsid w:val="00AD67EF"/>
    <w:rsid w:val="00AE1B74"/>
    <w:rsid w:val="00AE29F2"/>
    <w:rsid w:val="00AE3023"/>
    <w:rsid w:val="00AE4F24"/>
    <w:rsid w:val="00AE76E6"/>
    <w:rsid w:val="00AE7CB7"/>
    <w:rsid w:val="00AF339B"/>
    <w:rsid w:val="00B25370"/>
    <w:rsid w:val="00B41613"/>
    <w:rsid w:val="00B4170A"/>
    <w:rsid w:val="00B47412"/>
    <w:rsid w:val="00B5037E"/>
    <w:rsid w:val="00B52556"/>
    <w:rsid w:val="00B53582"/>
    <w:rsid w:val="00B5451D"/>
    <w:rsid w:val="00B63B1E"/>
    <w:rsid w:val="00B63C21"/>
    <w:rsid w:val="00B63E3F"/>
    <w:rsid w:val="00B654B3"/>
    <w:rsid w:val="00B67EEA"/>
    <w:rsid w:val="00B72076"/>
    <w:rsid w:val="00B724AD"/>
    <w:rsid w:val="00B8121C"/>
    <w:rsid w:val="00B85A4D"/>
    <w:rsid w:val="00B92A84"/>
    <w:rsid w:val="00B973A9"/>
    <w:rsid w:val="00BB14CC"/>
    <w:rsid w:val="00BB1FBC"/>
    <w:rsid w:val="00BB3DB5"/>
    <w:rsid w:val="00BB4830"/>
    <w:rsid w:val="00BB4946"/>
    <w:rsid w:val="00BC31D8"/>
    <w:rsid w:val="00BD0BD9"/>
    <w:rsid w:val="00BD31F4"/>
    <w:rsid w:val="00BD6DB8"/>
    <w:rsid w:val="00BE5960"/>
    <w:rsid w:val="00BF53D1"/>
    <w:rsid w:val="00C05C5D"/>
    <w:rsid w:val="00C05F05"/>
    <w:rsid w:val="00C07DD8"/>
    <w:rsid w:val="00C1515D"/>
    <w:rsid w:val="00C223CC"/>
    <w:rsid w:val="00C23F7D"/>
    <w:rsid w:val="00C26FBC"/>
    <w:rsid w:val="00C2754A"/>
    <w:rsid w:val="00C2769C"/>
    <w:rsid w:val="00C279D3"/>
    <w:rsid w:val="00C31E88"/>
    <w:rsid w:val="00C33133"/>
    <w:rsid w:val="00C34B23"/>
    <w:rsid w:val="00C41CEC"/>
    <w:rsid w:val="00C4475B"/>
    <w:rsid w:val="00C44D44"/>
    <w:rsid w:val="00C46C0F"/>
    <w:rsid w:val="00C516B2"/>
    <w:rsid w:val="00C60C8B"/>
    <w:rsid w:val="00C635CE"/>
    <w:rsid w:val="00C6502D"/>
    <w:rsid w:val="00C65FD2"/>
    <w:rsid w:val="00C662F7"/>
    <w:rsid w:val="00C67BB3"/>
    <w:rsid w:val="00C7304B"/>
    <w:rsid w:val="00C80B50"/>
    <w:rsid w:val="00C81707"/>
    <w:rsid w:val="00C81B37"/>
    <w:rsid w:val="00C84334"/>
    <w:rsid w:val="00C9350F"/>
    <w:rsid w:val="00C950A2"/>
    <w:rsid w:val="00CA324D"/>
    <w:rsid w:val="00CB03FE"/>
    <w:rsid w:val="00CB24B1"/>
    <w:rsid w:val="00CB49C4"/>
    <w:rsid w:val="00CC5C1E"/>
    <w:rsid w:val="00CC66E1"/>
    <w:rsid w:val="00CD33F5"/>
    <w:rsid w:val="00CD652E"/>
    <w:rsid w:val="00CD7EC2"/>
    <w:rsid w:val="00CE0958"/>
    <w:rsid w:val="00CE4571"/>
    <w:rsid w:val="00CE5EF3"/>
    <w:rsid w:val="00CF2A02"/>
    <w:rsid w:val="00D034C3"/>
    <w:rsid w:val="00D055C4"/>
    <w:rsid w:val="00D0560B"/>
    <w:rsid w:val="00D064C6"/>
    <w:rsid w:val="00D07740"/>
    <w:rsid w:val="00D1089E"/>
    <w:rsid w:val="00D12418"/>
    <w:rsid w:val="00D13CD9"/>
    <w:rsid w:val="00D14966"/>
    <w:rsid w:val="00D20C24"/>
    <w:rsid w:val="00D21BBA"/>
    <w:rsid w:val="00D22006"/>
    <w:rsid w:val="00D22BF9"/>
    <w:rsid w:val="00D22E91"/>
    <w:rsid w:val="00D2649B"/>
    <w:rsid w:val="00D26BA0"/>
    <w:rsid w:val="00D27FCE"/>
    <w:rsid w:val="00D364CA"/>
    <w:rsid w:val="00D41E15"/>
    <w:rsid w:val="00D432EF"/>
    <w:rsid w:val="00D4538F"/>
    <w:rsid w:val="00D5314C"/>
    <w:rsid w:val="00D538C7"/>
    <w:rsid w:val="00D53EC6"/>
    <w:rsid w:val="00D546C7"/>
    <w:rsid w:val="00D64182"/>
    <w:rsid w:val="00D72049"/>
    <w:rsid w:val="00D85B23"/>
    <w:rsid w:val="00D876CA"/>
    <w:rsid w:val="00D92EDC"/>
    <w:rsid w:val="00D96340"/>
    <w:rsid w:val="00DA651F"/>
    <w:rsid w:val="00DA6C85"/>
    <w:rsid w:val="00DA7DDD"/>
    <w:rsid w:val="00DB030B"/>
    <w:rsid w:val="00DB2D72"/>
    <w:rsid w:val="00DB5A13"/>
    <w:rsid w:val="00DC42FC"/>
    <w:rsid w:val="00DD0DAE"/>
    <w:rsid w:val="00DD1233"/>
    <w:rsid w:val="00DD1CDC"/>
    <w:rsid w:val="00DD29A5"/>
    <w:rsid w:val="00DD31FB"/>
    <w:rsid w:val="00DD35B3"/>
    <w:rsid w:val="00DD612E"/>
    <w:rsid w:val="00DE1169"/>
    <w:rsid w:val="00DE1383"/>
    <w:rsid w:val="00DE5760"/>
    <w:rsid w:val="00DF52C8"/>
    <w:rsid w:val="00DF5F77"/>
    <w:rsid w:val="00DF70AF"/>
    <w:rsid w:val="00DF735B"/>
    <w:rsid w:val="00E0013C"/>
    <w:rsid w:val="00E014AE"/>
    <w:rsid w:val="00E04F2A"/>
    <w:rsid w:val="00E076C7"/>
    <w:rsid w:val="00E10449"/>
    <w:rsid w:val="00E10931"/>
    <w:rsid w:val="00E14F6D"/>
    <w:rsid w:val="00E17A1B"/>
    <w:rsid w:val="00E21EAA"/>
    <w:rsid w:val="00E22879"/>
    <w:rsid w:val="00E249C7"/>
    <w:rsid w:val="00E24FCC"/>
    <w:rsid w:val="00E317EE"/>
    <w:rsid w:val="00E32150"/>
    <w:rsid w:val="00E34DA9"/>
    <w:rsid w:val="00E374A1"/>
    <w:rsid w:val="00E40C92"/>
    <w:rsid w:val="00E40CA6"/>
    <w:rsid w:val="00E444A5"/>
    <w:rsid w:val="00E45198"/>
    <w:rsid w:val="00E46157"/>
    <w:rsid w:val="00E4732F"/>
    <w:rsid w:val="00E4792E"/>
    <w:rsid w:val="00E5112F"/>
    <w:rsid w:val="00E5465E"/>
    <w:rsid w:val="00E557C9"/>
    <w:rsid w:val="00E6746F"/>
    <w:rsid w:val="00E7098F"/>
    <w:rsid w:val="00E8470D"/>
    <w:rsid w:val="00E857DB"/>
    <w:rsid w:val="00E8632C"/>
    <w:rsid w:val="00E9467D"/>
    <w:rsid w:val="00E967DF"/>
    <w:rsid w:val="00E972F5"/>
    <w:rsid w:val="00E97E91"/>
    <w:rsid w:val="00EA5B61"/>
    <w:rsid w:val="00EA6298"/>
    <w:rsid w:val="00EB0C7B"/>
    <w:rsid w:val="00EB7972"/>
    <w:rsid w:val="00EC0073"/>
    <w:rsid w:val="00EC6CEB"/>
    <w:rsid w:val="00ED3901"/>
    <w:rsid w:val="00EE6274"/>
    <w:rsid w:val="00EE67D9"/>
    <w:rsid w:val="00EF383F"/>
    <w:rsid w:val="00EF41F0"/>
    <w:rsid w:val="00EF647E"/>
    <w:rsid w:val="00F000D7"/>
    <w:rsid w:val="00F00902"/>
    <w:rsid w:val="00F015D3"/>
    <w:rsid w:val="00F0202C"/>
    <w:rsid w:val="00F04354"/>
    <w:rsid w:val="00F058FF"/>
    <w:rsid w:val="00F066FB"/>
    <w:rsid w:val="00F06F7F"/>
    <w:rsid w:val="00F0748D"/>
    <w:rsid w:val="00F07772"/>
    <w:rsid w:val="00F07DDB"/>
    <w:rsid w:val="00F07F3B"/>
    <w:rsid w:val="00F1218B"/>
    <w:rsid w:val="00F12392"/>
    <w:rsid w:val="00F16043"/>
    <w:rsid w:val="00F2042B"/>
    <w:rsid w:val="00F24368"/>
    <w:rsid w:val="00F24382"/>
    <w:rsid w:val="00F30759"/>
    <w:rsid w:val="00F335A0"/>
    <w:rsid w:val="00F362D3"/>
    <w:rsid w:val="00F57FD4"/>
    <w:rsid w:val="00F603BC"/>
    <w:rsid w:val="00F62947"/>
    <w:rsid w:val="00F63C63"/>
    <w:rsid w:val="00F66395"/>
    <w:rsid w:val="00F67483"/>
    <w:rsid w:val="00F731DA"/>
    <w:rsid w:val="00F7407F"/>
    <w:rsid w:val="00F76DDE"/>
    <w:rsid w:val="00F80F17"/>
    <w:rsid w:val="00F82F92"/>
    <w:rsid w:val="00F91B39"/>
    <w:rsid w:val="00F91C4A"/>
    <w:rsid w:val="00F97BD3"/>
    <w:rsid w:val="00FA0D5F"/>
    <w:rsid w:val="00FA5567"/>
    <w:rsid w:val="00FA6582"/>
    <w:rsid w:val="00FA69BB"/>
    <w:rsid w:val="00FA7815"/>
    <w:rsid w:val="00FB115A"/>
    <w:rsid w:val="00FB2D83"/>
    <w:rsid w:val="00FB5980"/>
    <w:rsid w:val="00FB5CD7"/>
    <w:rsid w:val="00FB5DE9"/>
    <w:rsid w:val="00FB60A6"/>
    <w:rsid w:val="00FB6DC7"/>
    <w:rsid w:val="00FB70A4"/>
    <w:rsid w:val="00FE3B4F"/>
    <w:rsid w:val="00FF0868"/>
    <w:rsid w:val="00FF2052"/>
    <w:rsid w:val="00FF2C8A"/>
    <w:rsid w:val="00FF7C7B"/>
    <w:rsid w:val="01201E8A"/>
    <w:rsid w:val="01D86974"/>
    <w:rsid w:val="02A70DDA"/>
    <w:rsid w:val="049F53A0"/>
    <w:rsid w:val="054D71BC"/>
    <w:rsid w:val="06727926"/>
    <w:rsid w:val="08ED388A"/>
    <w:rsid w:val="09DC5770"/>
    <w:rsid w:val="0BDB7376"/>
    <w:rsid w:val="0D7FACA5"/>
    <w:rsid w:val="0E4F6A5C"/>
    <w:rsid w:val="12EF3085"/>
    <w:rsid w:val="177F3E2D"/>
    <w:rsid w:val="1B7F7291"/>
    <w:rsid w:val="1BB521CA"/>
    <w:rsid w:val="1ED658F4"/>
    <w:rsid w:val="20676D1D"/>
    <w:rsid w:val="21992025"/>
    <w:rsid w:val="21C478FF"/>
    <w:rsid w:val="22E96D59"/>
    <w:rsid w:val="26BB6452"/>
    <w:rsid w:val="2BA1779D"/>
    <w:rsid w:val="2BDAE956"/>
    <w:rsid w:val="2C881735"/>
    <w:rsid w:val="2D7D5ACE"/>
    <w:rsid w:val="2D860FCB"/>
    <w:rsid w:val="2F433FDB"/>
    <w:rsid w:val="31D45D52"/>
    <w:rsid w:val="329E1DF6"/>
    <w:rsid w:val="3343677F"/>
    <w:rsid w:val="368A78BA"/>
    <w:rsid w:val="386A4579"/>
    <w:rsid w:val="38BA5CA1"/>
    <w:rsid w:val="3A1B2C29"/>
    <w:rsid w:val="3C564143"/>
    <w:rsid w:val="3FF7553F"/>
    <w:rsid w:val="43C54D5A"/>
    <w:rsid w:val="558D6392"/>
    <w:rsid w:val="57AF761B"/>
    <w:rsid w:val="58865E64"/>
    <w:rsid w:val="5A7B3C01"/>
    <w:rsid w:val="647D4739"/>
    <w:rsid w:val="69154F1B"/>
    <w:rsid w:val="6AC65108"/>
    <w:rsid w:val="6B830557"/>
    <w:rsid w:val="6BA22B62"/>
    <w:rsid w:val="6CC31A14"/>
    <w:rsid w:val="6F83352C"/>
    <w:rsid w:val="74D0139A"/>
    <w:rsid w:val="772B2B23"/>
    <w:rsid w:val="782B29EB"/>
    <w:rsid w:val="7B6B3293"/>
    <w:rsid w:val="7C8D38ED"/>
    <w:rsid w:val="FECF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qFormat="1"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pPr>
      <w:widowControl/>
      <w:jc w:val="left"/>
    </w:pPr>
    <w:rPr>
      <w:rFonts w:ascii="宋体" w:hAnsi="宋体"/>
      <w:kern w:val="0"/>
      <w:sz w:val="24"/>
    </w:rPr>
  </w:style>
  <w:style w:type="paragraph" w:styleId="3">
    <w:name w:val="Body Text"/>
    <w:basedOn w:val="1"/>
    <w:qFormat/>
    <w:uiPriority w:val="0"/>
    <w:pPr>
      <w:widowControl/>
      <w:spacing w:after="120"/>
      <w:jc w:val="left"/>
    </w:pPr>
    <w:rPr>
      <w:kern w:val="0"/>
      <w:sz w:val="24"/>
    </w:r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Medium Shading 1 Accent 1"/>
    <w:basedOn w:val="7"/>
    <w:qFormat/>
    <w:uiPriority w:val="63"/>
    <w:rPr>
      <w:rFonts w:asciiTheme="minorHAnsi" w:hAnsiTheme="minorHAnsi" w:eastAsiaTheme="minorEastAsia" w:cstheme="minorBidi"/>
    </w:r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批注框文本 字符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b:Sources xmlns:b="http://schemas.openxmlformats.org/officeDocument/2006/bibliography" SelectedStyle="" xmlns:b="http://schemas.openxmlformats.org/officeDocument/2006/bibliography" StyleName=""/>

</file>

<file path=customXml/itemProps1.xml><?xml version="1.0" encoding="utf-8"?>
<ds:datastoreItem xmlns:ds="http://schemas.openxmlformats.org/officeDocument/2006/customXml" ds:itemID="{8C87A383-0E23-4C00-9BAB-A7897F40B1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sse</Company>
  <Pages>1</Pages>
  <Words>71</Words>
  <Characters>75</Characters>
  <Lines>3</Lines>
  <Paragraphs>1</Paragraphs>
  <TotalTime>23</TotalTime>
  <ScaleCrop>false</ScaleCrop>
  <LinksUpToDate>false</LinksUpToDate>
  <CharactersWithSpaces>145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2022-12-06T01:18:00Z</dcterms:created>
  <dc:creator>mfhuang</dc:creator>
  <cp:lastModifiedBy>lwsheng</cp:lastModifiedBy>
  <cp:lastPrinted>2024-07-10T02:30:00Z</cp:lastPrinted>
  <dcterms:modified xsi:type="dcterms:W3CDTF">2025-10-31T10:30:56Z</dcterms:modified>
  <dc:title>附件1：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EA7B4C710086CDE8601F0469D87A4C9E_43</vt:lpwstr>
  </property>
</Properties>
</file>