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7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</w:p>
    <w:p w14:paraId="15C71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附件1：</w:t>
      </w:r>
    </w:p>
    <w:p w14:paraId="5D7B4196">
      <w:pPr>
        <w:widowControl/>
        <w:snapToGrid w:val="0"/>
        <w:spacing w:line="360" w:lineRule="auto"/>
        <w:jc w:val="center"/>
        <w:rPr>
          <w:rFonts w:hint="eastAsia" w:ascii="黑体" w:hAnsi="黑体" w:eastAsia="黑体"/>
          <w:b/>
          <w:bCs/>
          <w:kern w:val="0"/>
          <w:sz w:val="32"/>
          <w:szCs w:val="32"/>
        </w:rPr>
      </w:pPr>
    </w:p>
    <w:p w14:paraId="3D1B8F62">
      <w:pPr>
        <w:widowControl/>
        <w:snapToGrid w:val="0"/>
        <w:spacing w:line="360" w:lineRule="auto"/>
        <w:jc w:val="center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上海证券交易所202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年第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期上市公司董事会秘书</w:t>
      </w:r>
    </w:p>
    <w:p w14:paraId="5AEFE422">
      <w:pPr>
        <w:widowControl/>
        <w:snapToGrid w:val="0"/>
        <w:spacing w:line="360" w:lineRule="auto"/>
        <w:jc w:val="center"/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后续培训（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eastAsia="zh-CN"/>
        </w:rPr>
        <w:t>装备制造行业专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场）课程安排</w:t>
      </w:r>
    </w:p>
    <w:p w14:paraId="24CB246F"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</w:p>
    <w:p w14:paraId="5A661FDB">
      <w:pPr>
        <w:adjustRightInd w:val="0"/>
        <w:snapToGrid w:val="0"/>
        <w:spacing w:line="360" w:lineRule="auto"/>
        <w:rPr>
          <w:rFonts w:hint="eastAsia" w:ascii="仿宋_GB2312" w:hAnsi="Times New Roman" w:eastAsia="仿宋_GB2312" w:cs="Times New Roman"/>
          <w:b/>
          <w:color w:val="000000" w:themeColor="text1"/>
          <w:w w:val="9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微软雅黑" w:eastAsia="仿宋_GB2312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赣州格兰云天国际酒店三楼国际宴会厅（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w w:val="95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江西赣州市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w w:val="95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长征大道1号</w:t>
      </w:r>
      <w:r>
        <w:rPr>
          <w:rFonts w:hint="eastAsia" w:ascii="仿宋_GB2312" w:hAnsi="微软雅黑" w:eastAsia="仿宋_GB2312"/>
          <w:b w:val="0"/>
          <w:bCs w:val="0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9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07"/>
        <w:gridCol w:w="7135"/>
      </w:tblGrid>
      <w:tr w14:paraId="5CDA3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00" w:type="dxa"/>
            <w:gridSpan w:val="2"/>
            <w:shd w:val="clear" w:color="auto" w:fill="4F81BD" w:themeFill="accent1"/>
          </w:tcPr>
          <w:p w14:paraId="1284259B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7135" w:type="dxa"/>
            <w:shd w:val="clear" w:color="auto" w:fill="4F81BD" w:themeFill="accent1"/>
          </w:tcPr>
          <w:p w14:paraId="4AEE319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课程安排</w:t>
            </w:r>
          </w:p>
        </w:tc>
      </w:tr>
      <w:tr w14:paraId="5204A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3" w:type="dxa"/>
            <w:shd w:val="clear" w:color="auto" w:fill="B8CCE4" w:themeFill="accent1" w:themeFillTint="66"/>
            <w:vAlign w:val="center"/>
          </w:tcPr>
          <w:p w14:paraId="3F5FCA0C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 w14:paraId="12B4C41A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C3DB2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:00-20:00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309C851D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酒店大堂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14:paraId="07B31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 w14:paraId="76584F24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 w14:paraId="7B3F6F51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642" w:type="dxa"/>
            <w:gridSpan w:val="2"/>
            <w:shd w:val="clear" w:color="auto" w:fill="B8CCE4" w:themeFill="accent1" w:themeFillTint="66"/>
            <w:vAlign w:val="center"/>
          </w:tcPr>
          <w:p w14:paraId="05CDA5A8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</w:p>
        </w:tc>
      </w:tr>
      <w:tr w14:paraId="09E06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 w14:paraId="03A2E2F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417982B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135" w:type="dxa"/>
            <w:vAlign w:val="center"/>
          </w:tcPr>
          <w:p w14:paraId="14203A68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签到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(酒店</w:t>
            </w:r>
            <w:r>
              <w:rPr>
                <w:rFonts w:hint="eastAsia" w:ascii="仿宋_GB2312" w:hAnsi="微软雅黑" w:eastAsia="仿宋_GB2312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三楼国际宴会厅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 w14:paraId="49EF7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 w14:paraId="1C48E5E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9C2D3D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08: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-09:15</w:t>
            </w:r>
          </w:p>
        </w:tc>
        <w:tc>
          <w:tcPr>
            <w:tcW w:w="7135" w:type="dxa"/>
            <w:vAlign w:val="center"/>
          </w:tcPr>
          <w:p w14:paraId="705873FF"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开班</w:t>
            </w:r>
          </w:p>
        </w:tc>
      </w:tr>
      <w:tr w14:paraId="460C5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 w14:paraId="358ACEE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D4E7FB5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9:15-10:45</w:t>
            </w:r>
          </w:p>
        </w:tc>
        <w:tc>
          <w:tcPr>
            <w:tcW w:w="7135" w:type="dxa"/>
            <w:vAlign w:val="center"/>
          </w:tcPr>
          <w:p w14:paraId="56EA5ADB"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上市公司财务舞弊防范与董秘履职</w:t>
            </w:r>
          </w:p>
        </w:tc>
      </w:tr>
      <w:tr w14:paraId="4C3D4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 w14:paraId="5D69BA1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22454C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10:50-1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35" w:type="dxa"/>
            <w:vAlign w:val="center"/>
          </w:tcPr>
          <w:p w14:paraId="1FC40260"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装备制造业发展趋势及热点</w:t>
            </w:r>
          </w:p>
        </w:tc>
      </w:tr>
      <w:tr w14:paraId="4B936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  <w:vAlign w:val="center"/>
          </w:tcPr>
          <w:p w14:paraId="5F92403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012DCB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35" w:type="dxa"/>
            <w:vAlign w:val="center"/>
          </w:tcPr>
          <w:p w14:paraId="7EE3879E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</w:tr>
      <w:tr w14:paraId="5AFB9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7A0C7B5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42" w:type="dxa"/>
            <w:gridSpan w:val="2"/>
            <w:shd w:val="clear" w:color="auto" w:fill="B8CCE4" w:themeFill="accent1" w:themeFillTint="66"/>
            <w:vAlign w:val="center"/>
          </w:tcPr>
          <w:p w14:paraId="6E183AA6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 w14:paraId="0F8A9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51CF006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245EE83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135" w:type="dxa"/>
            <w:vAlign w:val="center"/>
          </w:tcPr>
          <w:p w14:paraId="792383C4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并购重组及再融资政策解读</w:t>
            </w:r>
          </w:p>
        </w:tc>
      </w:tr>
      <w:tr w14:paraId="4D2D5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3B4BC95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F36CFD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35" w:type="dxa"/>
            <w:vAlign w:val="center"/>
          </w:tcPr>
          <w:p w14:paraId="03895C45"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减持规则讲解</w:t>
            </w:r>
          </w:p>
        </w:tc>
      </w:tr>
      <w:tr w14:paraId="5C7F4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1A265F4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5FC9A6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135" w:type="dxa"/>
            <w:vAlign w:val="center"/>
          </w:tcPr>
          <w:p w14:paraId="1B62EF59"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上市公司董秘经验分享</w:t>
            </w:r>
          </w:p>
        </w:tc>
      </w:tr>
      <w:tr w14:paraId="595A8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restart"/>
            <w:shd w:val="clear" w:color="auto" w:fill="B8CCE4" w:themeFill="accent1" w:themeFillTint="66"/>
            <w:vAlign w:val="center"/>
          </w:tcPr>
          <w:p w14:paraId="0D0E4F6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日</w:t>
            </w:r>
          </w:p>
          <w:p w14:paraId="24A17EEF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642" w:type="dxa"/>
            <w:gridSpan w:val="2"/>
            <w:shd w:val="clear" w:color="auto" w:fill="B8CCE4" w:themeFill="accent1" w:themeFillTint="66"/>
            <w:vAlign w:val="center"/>
          </w:tcPr>
          <w:p w14:paraId="688DAE71">
            <w:pPr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上  午</w:t>
            </w:r>
            <w:bookmarkStart w:id="0" w:name="_GoBack"/>
            <w:bookmarkEnd w:id="0"/>
          </w:p>
        </w:tc>
      </w:tr>
      <w:tr w14:paraId="5877D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26973FD7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D31C7E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135" w:type="dxa"/>
            <w:vAlign w:val="center"/>
          </w:tcPr>
          <w:p w14:paraId="673D0A38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上市公司纪律处分案例解析</w:t>
            </w:r>
          </w:p>
        </w:tc>
      </w:tr>
      <w:tr w14:paraId="5AB4F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16766A29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25DB381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135" w:type="dxa"/>
            <w:vAlign w:val="center"/>
          </w:tcPr>
          <w:p w14:paraId="3ED179AE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交所债券市场概况及融资品种介绍</w:t>
            </w:r>
          </w:p>
        </w:tc>
      </w:tr>
      <w:tr w14:paraId="7AA39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3D8B820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color="auto" w:sz="2" w:space="0"/>
            </w:tcBorders>
            <w:vAlign w:val="center"/>
          </w:tcPr>
          <w:p w14:paraId="426FF5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35" w:type="dxa"/>
            <w:tcBorders>
              <w:bottom w:val="single" w:color="auto" w:sz="2" w:space="0"/>
            </w:tcBorders>
            <w:vAlign w:val="center"/>
          </w:tcPr>
          <w:p w14:paraId="44A30891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午餐及午休</w:t>
            </w:r>
          </w:p>
        </w:tc>
      </w:tr>
      <w:tr w14:paraId="6ED0B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3" w:type="dxa"/>
            <w:vMerge w:val="continue"/>
            <w:shd w:val="clear" w:color="auto" w:fill="B8CCE4" w:themeFill="accent1" w:themeFillTint="66"/>
          </w:tcPr>
          <w:p w14:paraId="51D56332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642" w:type="dxa"/>
            <w:gridSpan w:val="2"/>
            <w:tcBorders>
              <w:top w:val="single" w:color="auto" w:sz="2" w:space="0"/>
              <w:bottom w:val="single" w:color="auto" w:sz="2" w:space="0"/>
            </w:tcBorders>
            <w:shd w:val="clear" w:color="auto" w:fill="B8CCE4" w:themeFill="accent1" w:themeFillTint="66"/>
            <w:vAlign w:val="center"/>
          </w:tcPr>
          <w:p w14:paraId="682D0B32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下  午</w:t>
            </w:r>
          </w:p>
        </w:tc>
      </w:tr>
      <w:tr w14:paraId="36F25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93" w:type="dxa"/>
            <w:vMerge w:val="continue"/>
            <w:tcBorders>
              <w:bottom w:val="single" w:color="auto" w:sz="2" w:space="0"/>
            </w:tcBorders>
            <w:shd w:val="clear" w:color="auto" w:fill="B8CCE4" w:themeFill="accent1" w:themeFillTint="66"/>
          </w:tcPr>
          <w:p w14:paraId="0B3A9FD1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 w14:paraId="387866A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135" w:type="dxa"/>
            <w:tcBorders>
              <w:top w:val="single" w:color="auto" w:sz="2" w:space="0"/>
              <w:bottom w:val="single" w:color="auto" w:sz="2" w:space="0"/>
            </w:tcBorders>
            <w:shd w:val="clear" w:color="auto" w:fill="FFFFFF" w:themeFill="background1"/>
            <w:vAlign w:val="center"/>
          </w:tcPr>
          <w:p w14:paraId="0D5F9802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座谈会及调研当地企业（自愿参加）</w:t>
            </w:r>
          </w:p>
        </w:tc>
      </w:tr>
    </w:tbl>
    <w:p w14:paraId="7A6AF257">
      <w:pPr>
        <w:spacing w:beforeLines="50"/>
        <w:jc w:val="left"/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注：以培训期间实际安排为准。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A0EF5"/>
    <w:rsid w:val="000F1581"/>
    <w:rsid w:val="00300FF6"/>
    <w:rsid w:val="003E4F00"/>
    <w:rsid w:val="00414E3A"/>
    <w:rsid w:val="00801969"/>
    <w:rsid w:val="00871385"/>
    <w:rsid w:val="00A144E5"/>
    <w:rsid w:val="00A15859"/>
    <w:rsid w:val="00D23506"/>
    <w:rsid w:val="00DD53E8"/>
    <w:rsid w:val="00F15711"/>
    <w:rsid w:val="00FA0EF5"/>
    <w:rsid w:val="00FC7186"/>
    <w:rsid w:val="00FD7916"/>
    <w:rsid w:val="02313CD1"/>
    <w:rsid w:val="0ADE1987"/>
    <w:rsid w:val="0BB20031"/>
    <w:rsid w:val="0C1E4272"/>
    <w:rsid w:val="0DF52275"/>
    <w:rsid w:val="11FE130C"/>
    <w:rsid w:val="12750671"/>
    <w:rsid w:val="13D04878"/>
    <w:rsid w:val="18D63BEF"/>
    <w:rsid w:val="1D4B5C1C"/>
    <w:rsid w:val="1E983696"/>
    <w:rsid w:val="1F0D7F6D"/>
    <w:rsid w:val="20B9048D"/>
    <w:rsid w:val="21117A3B"/>
    <w:rsid w:val="2387068E"/>
    <w:rsid w:val="239C728F"/>
    <w:rsid w:val="26CD5100"/>
    <w:rsid w:val="28FC6DCD"/>
    <w:rsid w:val="2AE42363"/>
    <w:rsid w:val="2BEBE3F4"/>
    <w:rsid w:val="2D370D05"/>
    <w:rsid w:val="2F17AD25"/>
    <w:rsid w:val="2F413A87"/>
    <w:rsid w:val="2F446A6C"/>
    <w:rsid w:val="2F9E1112"/>
    <w:rsid w:val="309A2FCC"/>
    <w:rsid w:val="32194741"/>
    <w:rsid w:val="37962EC4"/>
    <w:rsid w:val="37D10D38"/>
    <w:rsid w:val="37D51432"/>
    <w:rsid w:val="3A3C3D49"/>
    <w:rsid w:val="3AFB5612"/>
    <w:rsid w:val="3CD6C70F"/>
    <w:rsid w:val="3F46DD0E"/>
    <w:rsid w:val="3FBE386E"/>
    <w:rsid w:val="40EC00C2"/>
    <w:rsid w:val="413F299B"/>
    <w:rsid w:val="41453A39"/>
    <w:rsid w:val="44A92FB5"/>
    <w:rsid w:val="48BC2DE1"/>
    <w:rsid w:val="4A11550E"/>
    <w:rsid w:val="4BFF490E"/>
    <w:rsid w:val="50C77614"/>
    <w:rsid w:val="50DE44F1"/>
    <w:rsid w:val="53E67381"/>
    <w:rsid w:val="548046E2"/>
    <w:rsid w:val="55CB585D"/>
    <w:rsid w:val="57FF2309"/>
    <w:rsid w:val="58124C4D"/>
    <w:rsid w:val="59E3372E"/>
    <w:rsid w:val="5A6D4683"/>
    <w:rsid w:val="5DFB3D2C"/>
    <w:rsid w:val="5EE396BF"/>
    <w:rsid w:val="5FBAE0FF"/>
    <w:rsid w:val="5FCD8CA3"/>
    <w:rsid w:val="5FD96724"/>
    <w:rsid w:val="63151E0A"/>
    <w:rsid w:val="634D442E"/>
    <w:rsid w:val="647B68E6"/>
    <w:rsid w:val="65E338C5"/>
    <w:rsid w:val="66A31CA0"/>
    <w:rsid w:val="68553142"/>
    <w:rsid w:val="6A762AEF"/>
    <w:rsid w:val="6C0277D5"/>
    <w:rsid w:val="6C602314"/>
    <w:rsid w:val="6FA17378"/>
    <w:rsid w:val="6FBF7711"/>
    <w:rsid w:val="6FCF8784"/>
    <w:rsid w:val="737996CB"/>
    <w:rsid w:val="748805A5"/>
    <w:rsid w:val="767720EA"/>
    <w:rsid w:val="799F50CC"/>
    <w:rsid w:val="79BC16FD"/>
    <w:rsid w:val="7A057939"/>
    <w:rsid w:val="7D0C7DFE"/>
    <w:rsid w:val="7DFF3191"/>
    <w:rsid w:val="7F3FE942"/>
    <w:rsid w:val="7F7F71CC"/>
    <w:rsid w:val="7FEBF2E9"/>
    <w:rsid w:val="7FF79A32"/>
    <w:rsid w:val="9AF6FA5F"/>
    <w:rsid w:val="BFDF5ADD"/>
    <w:rsid w:val="CBFF77B3"/>
    <w:rsid w:val="DFBE8E0F"/>
    <w:rsid w:val="DFD34FE5"/>
    <w:rsid w:val="EDFE9E68"/>
    <w:rsid w:val="FAEFB27C"/>
    <w:rsid w:val="FAFF0B24"/>
    <w:rsid w:val="FDCFE131"/>
    <w:rsid w:val="FEFE714C"/>
    <w:rsid w:val="FF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422</Characters>
  <Lines>4</Lines>
  <Paragraphs>1</Paragraphs>
  <TotalTime>7</TotalTime>
  <ScaleCrop>false</ScaleCrop>
  <LinksUpToDate>false</LinksUpToDate>
  <CharactersWithSpaces>433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2024-09-08T11:27:00Z</dcterms:created>
  <dc:creator>tek</dc:creator>
  <cp:lastModifiedBy>cyzhu</cp:lastModifiedBy>
  <cp:lastPrinted>2025-09-24T17:01:00Z</cp:lastPrinted>
  <dcterms:modified xsi:type="dcterms:W3CDTF">2025-10-13T16:17:48Z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46936EA703FCF8452B51EC6864799555_43</vt:lpwstr>
  </property>
  <property fmtid="{D5CDD505-2E9C-101B-9397-08002B2CF9AE}" pid="4" name="KSOTemplateDocerSaveRecord">
    <vt:lpwstr>eyJoZGlkIjoiZDg4Y2QwZGJkMjUwNjZhNzY5OGUzZGE3NDI5Y2I0ZTgiLCJ1c2VySWQiOiIxMjg1ODYyMTkwIn0=</vt:lpwstr>
  </property>
</Properties>
</file>