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3D310">
      <w:pPr>
        <w:widowControl/>
        <w:snapToGrid w:val="0"/>
        <w:spacing w:line="360" w:lineRule="auto"/>
        <w:jc w:val="left"/>
        <w:rPr>
          <w:rFonts w:hint="eastAsia" w:ascii="仿宋" w:hAnsi="仿宋" w:eastAsia="仿宋" w:cs="Times New Roman"/>
          <w:b/>
          <w:bCs/>
          <w:kern w:val="44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kern w:val="44"/>
          <w:sz w:val="30"/>
          <w:szCs w:val="30"/>
        </w:rPr>
        <w:t>附件2</w:t>
      </w:r>
      <w:r>
        <w:rPr>
          <w:rFonts w:hint="eastAsia" w:ascii="仿宋" w:hAnsi="仿宋" w:eastAsia="仿宋" w:cs="Times New Roman"/>
          <w:b/>
          <w:bCs/>
          <w:kern w:val="44"/>
          <w:sz w:val="30"/>
          <w:szCs w:val="30"/>
          <w:lang w:val="en-US" w:eastAsia="zh-CN"/>
        </w:rPr>
        <w:t>:</w:t>
      </w:r>
    </w:p>
    <w:p w14:paraId="57A8304B">
      <w:pPr>
        <w:widowControl/>
        <w:snapToGrid w:val="0"/>
        <w:spacing w:line="500" w:lineRule="exact"/>
        <w:jc w:val="center"/>
        <w:rPr>
          <w:rFonts w:ascii="Times New Roman" w:hAnsi="Times New Roman" w:eastAsia="黑体" w:cs="Times New Roman"/>
          <w:bCs/>
          <w:kern w:val="44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kern w:val="44"/>
          <w:sz w:val="32"/>
          <w:szCs w:val="32"/>
          <w:lang w:eastAsia="zh-CN"/>
        </w:rPr>
        <w:t>进所</w:t>
      </w:r>
      <w:r>
        <w:rPr>
          <w:rFonts w:ascii="Times New Roman" w:hAnsi="Times New Roman" w:eastAsia="黑体" w:cs="Times New Roman"/>
          <w:bCs/>
          <w:kern w:val="44"/>
          <w:sz w:val="32"/>
          <w:szCs w:val="32"/>
        </w:rPr>
        <w:t>指南</w:t>
      </w:r>
    </w:p>
    <w:p w14:paraId="471B3DED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</w:rPr>
        <w:t>一、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eastAsia="zh-CN"/>
        </w:rPr>
        <w:t>上海证券交易所</w:t>
      </w:r>
    </w:p>
    <w:p w14:paraId="03D394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212529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12529"/>
          <w:sz w:val="30"/>
          <w:szCs w:val="30"/>
          <w:lang w:val="en-US" w:eastAsia="zh-CN"/>
        </w:rPr>
        <w:t>地址：</w:t>
      </w:r>
      <w:r>
        <w:rPr>
          <w:rFonts w:hint="eastAsia" w:ascii="仿宋_GB2312" w:hAnsi="仿宋_GB2312" w:eastAsia="仿宋_GB2312" w:cs="仿宋_GB2312"/>
          <w:color w:val="212529"/>
          <w:sz w:val="30"/>
          <w:szCs w:val="30"/>
        </w:rPr>
        <w:t>上海市浦东新区</w:t>
      </w:r>
      <w:r>
        <w:rPr>
          <w:rFonts w:hint="eastAsia" w:ascii="仿宋_GB2312" w:hAnsi="仿宋_GB2312" w:eastAsia="仿宋_GB2312" w:cs="仿宋_GB2312"/>
          <w:color w:val="212529"/>
          <w:sz w:val="30"/>
          <w:szCs w:val="30"/>
          <w:lang w:eastAsia="zh-CN"/>
        </w:rPr>
        <w:t>杨高南路</w:t>
      </w:r>
      <w:r>
        <w:rPr>
          <w:rFonts w:hint="eastAsia" w:ascii="仿宋_GB2312" w:hAnsi="仿宋_GB2312" w:eastAsia="仿宋_GB2312" w:cs="仿宋_GB2312"/>
          <w:color w:val="212529"/>
          <w:sz w:val="30"/>
          <w:szCs w:val="30"/>
          <w:lang w:val="en-US" w:eastAsia="zh-CN"/>
        </w:rPr>
        <w:t>388</w:t>
      </w:r>
      <w:r>
        <w:rPr>
          <w:rFonts w:hint="eastAsia" w:ascii="仿宋_GB2312" w:hAnsi="仿宋_GB2312" w:eastAsia="仿宋_GB2312" w:cs="仿宋_GB2312"/>
          <w:color w:val="212529"/>
          <w:sz w:val="30"/>
          <w:szCs w:val="30"/>
        </w:rPr>
        <w:t>号。</w:t>
      </w:r>
    </w:p>
    <w:p w14:paraId="0C84AA76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</w:rPr>
        <w:t>二、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eastAsia="zh-CN"/>
        </w:rPr>
        <w:t>路线</w:t>
      </w:r>
      <w:r>
        <w:rPr>
          <w:rFonts w:ascii="Times New Roman" w:hAnsi="Times New Roman" w:eastAsia="黑体" w:cs="Times New Roman"/>
          <w:b/>
          <w:bCs/>
          <w:sz w:val="28"/>
          <w:szCs w:val="28"/>
        </w:rPr>
        <w:t>指南</w:t>
      </w:r>
    </w:p>
    <w:p w14:paraId="4BCCC9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1. 参加培训学员到达杨高南路388号上海证券交易所新大楼后，由2号门进入。</w:t>
      </w:r>
    </w:p>
    <w:p w14:paraId="3E5DDC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2. 从2号门进入直行到达观光电梯至7楼。</w:t>
      </w:r>
    </w:p>
    <w:p w14:paraId="240CDC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3. 通过观光电梯到达7楼进行安检，领取访客证后由工作人员指引前往712会议室进行培训。</w:t>
      </w:r>
    </w:p>
    <w:p w14:paraId="633E19C4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Times New Roman" w:hAnsi="Times New Roman" w:eastAsia="黑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val="en-US" w:eastAsia="zh-CN"/>
        </w:rPr>
        <w:t>三、注意事项</w:t>
      </w:r>
    </w:p>
    <w:p w14:paraId="34F726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1. 学员进出请使用观光电梯，请勿使用大楼内电梯。</w:t>
      </w:r>
    </w:p>
    <w:p w14:paraId="7FF720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</wp:posOffset>
            </wp:positionH>
            <wp:positionV relativeFrom="paragraph">
              <wp:posOffset>955040</wp:posOffset>
            </wp:positionV>
            <wp:extent cx="5276215" cy="3541395"/>
            <wp:effectExtent l="0" t="0" r="635" b="1905"/>
            <wp:wrapTopAndBottom/>
            <wp:docPr id="1" name="图片 1" descr="ff254bb17b8be2e0721331e79e2b2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f254bb17b8be2e0721331e79e2b2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354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2. 访客证请全程妥善保管，请勿遗失，并于离开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时归还至工作人员处。</w:t>
      </w:r>
    </w:p>
    <w:p w14:paraId="29A39B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NWM4YjZhNmIwYmUyYjhkMWM3Mzg5Y2EwNTE3MGUifQ=="/>
  </w:docVars>
  <w:rsids>
    <w:rsidRoot w:val="00100B86"/>
    <w:rsid w:val="000321FC"/>
    <w:rsid w:val="00086262"/>
    <w:rsid w:val="00100B86"/>
    <w:rsid w:val="00115A71"/>
    <w:rsid w:val="001638A6"/>
    <w:rsid w:val="001E55C0"/>
    <w:rsid w:val="002C5080"/>
    <w:rsid w:val="0034095A"/>
    <w:rsid w:val="003956AE"/>
    <w:rsid w:val="004843F9"/>
    <w:rsid w:val="004A11A4"/>
    <w:rsid w:val="004E0238"/>
    <w:rsid w:val="005076A3"/>
    <w:rsid w:val="00542BDD"/>
    <w:rsid w:val="00582153"/>
    <w:rsid w:val="00861717"/>
    <w:rsid w:val="008C14D1"/>
    <w:rsid w:val="008C32F1"/>
    <w:rsid w:val="009045A5"/>
    <w:rsid w:val="009A45FD"/>
    <w:rsid w:val="00A479F8"/>
    <w:rsid w:val="00A8601C"/>
    <w:rsid w:val="00C52791"/>
    <w:rsid w:val="00C560DF"/>
    <w:rsid w:val="00CC3C57"/>
    <w:rsid w:val="00DE30B6"/>
    <w:rsid w:val="00E357A4"/>
    <w:rsid w:val="119D35C3"/>
    <w:rsid w:val="11E10B26"/>
    <w:rsid w:val="15A8521B"/>
    <w:rsid w:val="17591F72"/>
    <w:rsid w:val="185B6595"/>
    <w:rsid w:val="297560C5"/>
    <w:rsid w:val="29F05044"/>
    <w:rsid w:val="3AF9516B"/>
    <w:rsid w:val="3C962508"/>
    <w:rsid w:val="3D2911F9"/>
    <w:rsid w:val="3F364FD7"/>
    <w:rsid w:val="45E442F8"/>
    <w:rsid w:val="4C5D3D89"/>
    <w:rsid w:val="4E9B7C1F"/>
    <w:rsid w:val="507A65B4"/>
    <w:rsid w:val="61333E65"/>
    <w:rsid w:val="7557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26</Words>
  <Characters>151</Characters>
  <Lines>1</Lines>
  <Paragraphs>1</Paragraphs>
  <TotalTime>78</TotalTime>
  <ScaleCrop>false</ScaleCrop>
  <LinksUpToDate>false</LinksUpToDate>
  <CharactersWithSpaces>176</CharactersWithSpaces>
  <Application>WPS Office_12.8.2.21555_F1E327BC-269C-435d-A152-05C5408002CA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2023-05-11T04:04:00Z</dcterms:created>
  <dc:creator>sse</dc:creator>
  <cp:lastModifiedBy>jqtang</cp:lastModifiedBy>
  <dcterms:modified xsi:type="dcterms:W3CDTF">2025-07-16T01:27:08Z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2052-12.8.2.21555</vt:lpwstr>
  </property>
  <property fmtid="{D5CDD505-2E9C-101B-9397-08002B2CF9AE}" pid="3" name="ICV">
    <vt:lpwstr>09CEB2A6595042688A8F78B45F1F3DB4_13</vt:lpwstr>
  </property>
</Properties>
</file>