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500" w:lineRule="exact"/>
        <w:jc w:val="left"/>
        <w:rPr>
          <w:rFonts w:ascii="黑体" w:hAnsi="黑体" w:eastAsia="黑体" w:cs="黑体"/>
          <w:bCs/>
          <w:kern w:val="44"/>
          <w:sz w:val="32"/>
          <w:szCs w:val="32"/>
        </w:rPr>
      </w:pP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附件2：</w:t>
      </w:r>
    </w:p>
    <w:p>
      <w:pPr>
        <w:widowControl/>
        <w:snapToGrid w:val="0"/>
        <w:spacing w:line="500" w:lineRule="exact"/>
        <w:ind w:firstLine="482"/>
        <w:jc w:val="center"/>
        <w:rPr>
          <w:rFonts w:ascii="Times New Roman" w:hAnsi="Times New Roman" w:eastAsia="黑体" w:cs="Times New Roman"/>
          <w:kern w:val="0"/>
          <w:sz w:val="36"/>
          <w:szCs w:val="36"/>
        </w:rPr>
      </w:pPr>
      <w:r>
        <w:rPr>
          <w:rFonts w:ascii="Times New Roman" w:hAnsi="Times New Roman" w:eastAsia="黑体" w:cs="Times New Roman"/>
          <w:kern w:val="0"/>
          <w:sz w:val="36"/>
          <w:szCs w:val="36"/>
        </w:rPr>
        <w:t>培训报名操作指南</w:t>
      </w:r>
    </w:p>
    <w:p>
      <w:pPr>
        <w:widowControl/>
        <w:snapToGrid w:val="0"/>
        <w:spacing w:line="440" w:lineRule="exact"/>
        <w:jc w:val="center"/>
        <w:rPr>
          <w:rFonts w:ascii="Times New Roman" w:hAnsi="Times New Roman" w:eastAsia="黑体" w:cs="Times New Roman"/>
          <w:kern w:val="0"/>
          <w:sz w:val="28"/>
          <w:szCs w:val="28"/>
        </w:rPr>
      </w:pP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一、注册并登录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（1）请通过以下链接进入报名系统：</w:t>
      </w:r>
    </w:p>
    <w:p>
      <w:pPr>
        <w:widowControl/>
        <w:jc w:val="center"/>
      </w:pPr>
      <w:r>
        <w:rPr>
          <w:rFonts w:hint="eastAsia"/>
          <w:sz w:val="30"/>
          <w:szCs w:val="30"/>
        </w:rPr>
        <w:t>https://pujiang.sse.com.cn/enrollment/application/</w:t>
      </w:r>
    </w:p>
    <w:p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243649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9880" b="78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（2）进入报名系统，在网页右上角位置点击“登录”。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（3）新用户请点击“立即注册”，按页面提示完成注册后，转入培训报名系统。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4448810" cy="2519680"/>
            <wp:effectExtent l="0" t="0" r="8890" b="1397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（4）已注册用户可直接输入用户名（手机号或邮箱）及密码登陆报名系统。如遗忘密码，可通过短信登录方式输入手机号并获取验证码后登陆报名系统。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二、申请成为培训联络人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点击首页顶部导航栏“培训报名”，如</w:t>
      </w:r>
      <w:r>
        <w:rPr>
          <w:rFonts w:hint="eastAsia" w:ascii="仿宋_GB2312" w:hAnsi="仿宋" w:eastAsia="仿宋_GB2312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首次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申请培训联络人，请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页面左侧“账户管理”选项下拉栏中的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“机构信息管理”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按照单位实际情况填写。</w:t>
      </w:r>
    </w:p>
    <w:p>
      <w:pPr>
        <w:wordWrap w:val="0"/>
        <w:spacing w:line="360" w:lineRule="auto"/>
        <w:ind w:firstLine="42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471795" cy="3188335"/>
            <wp:effectExtent l="0" t="0" r="1460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b="10738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下拉栏中的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“培训联络人认证”，点击“申请培训联络人权限”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上传所在单位的有效盖章的</w:t>
      </w:r>
      <w:r>
        <w:rPr>
          <w:rFonts w:hint="eastAsia" w:ascii="仿宋_GB2312" w:hAnsi="仿宋_GB2312" w:eastAsia="仿宋_GB2312" w:cs="仿宋_GB2312"/>
          <w:b/>
          <w:bCs/>
          <w:color w:val="212529"/>
          <w:sz w:val="30"/>
          <w:szCs w:val="30"/>
          <w:shd w:val="clear" w:color="auto" w:fill="FFFFFF"/>
        </w:rPr>
        <w:t>推荐函（附件3）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</w:rPr>
        <w:t>特别提醒：</w:t>
      </w:r>
      <w:r>
        <w:rPr>
          <w:rFonts w:hint="eastAsia" w:ascii="仿宋_GB2312" w:hAnsi="仿宋" w:eastAsia="仿宋_GB2312"/>
          <w:b w:val="0"/>
          <w:bCs w:val="0"/>
          <w:color w:val="auto"/>
          <w:sz w:val="30"/>
          <w:szCs w:val="30"/>
          <w:lang w:val="en-US" w:eastAsia="zh-CN"/>
        </w:rPr>
        <w:t>1、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请务必正确选择单位类型，若错误选择，可能导致无法报名特定培训项目。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填写的单位名称请与公章名称保持一致。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3、同一单位仅安排一人为联络人，勿多人申请。</w:t>
      </w:r>
    </w:p>
    <w:p>
      <w:pPr>
        <w:wordWrap w:val="0"/>
        <w:spacing w:line="360" w:lineRule="auto"/>
        <w:jc w:val="both"/>
        <w:rPr>
          <w:rFonts w:hint="eastAsia"/>
        </w:rPr>
      </w:pPr>
    </w:p>
    <w:p>
      <w:pPr>
        <w:wordWrap w:val="0"/>
        <w:spacing w:line="360" w:lineRule="auto"/>
        <w:ind w:firstLine="420" w:firstLineChars="200"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4846320" cy="3064510"/>
            <wp:effectExtent l="0" t="0" r="1143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三、学员信息录入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审核通过成为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培训联络人后，在页面左侧“账户管理”选项下拉栏中的“培训人员管理”，点击“添加”，根据要求填写完成并保存。一个培训联络人账户中可以新建多名培训人员。在录入信息的过程中请务必仔细检查人员信息处“姓名”与“证件号码”“手机”的准确性，</w:t>
      </w:r>
      <w:r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审核通过后将无法修改。</w:t>
      </w:r>
    </w:p>
    <w:p>
      <w:pPr>
        <w:widowControl/>
        <w:ind w:left="210" w:hanging="210" w:hangingChars="100"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1511300"/>
            <wp:effectExtent l="0" t="0" r="635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5152" b="338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四、报名申请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（1）在页面左侧“报名管理”选项下拉栏中的“其他培训报名”， 点击当期报名的培训班。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5342890" cy="3099435"/>
            <wp:effectExtent l="0" t="0" r="1016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4553" t="14659" r="16373" b="14123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b/>
          <w:bCs/>
          <w:color w:val="FF0000"/>
          <w:sz w:val="30"/>
          <w:szCs w:val="30"/>
          <w:highlight w:val="none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在弹出页面下拉菜单中选择报名学员，将相关信息填写完整并确认后提交。</w:t>
      </w:r>
      <w:bookmarkStart w:id="0" w:name="_GoBack"/>
      <w:bookmarkEnd w:id="0"/>
    </w:p>
    <w:p>
      <w:pPr>
        <w:numPr>
          <w:ilvl w:val="0"/>
          <w:numId w:val="0"/>
        </w:numPr>
        <w:wordWrap w:val="0"/>
        <w:spacing w:line="360" w:lineRule="auto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特别提醒：为确保在线培训顺利开展，请参加培训人员务必在培训报名系统内正确填写本人手机号码。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5475605" cy="3208020"/>
            <wp:effectExtent l="0" t="0" r="1079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23390" t="12666" r="25995" b="34634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（3）“待审核”状态下，报名人员可以修改报名信息和取消报名。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（4）如报名人已被审核通过，所提交的信息将无法被调整和修改，请特别留意。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五、报名与审核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报名提交后，工作人员会尽快审核。审核通过后，报名“待审核”状态变更为“审核通过”，同时系统向学员发送确认短信。如审核不通过，报名人员也会收到短信通知。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六、培训联络人变更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如本单位培训联络人需要变更，请点击页面左侧“账户管理”选项下拉栏中的“培训联络人认证”，点击“申请培训联络人权限”，根据指引，更改手机号和注册人姓名。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032000"/>
            <wp:effectExtent l="0" t="0" r="13970" b="10160"/>
            <wp:docPr id="10" name="图片 4" descr="C:\Users\sse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:\Users\sse\Desktop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七、注意事项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（1）未通过培训报名系统审核人员，无法参加培训，敬请谅解。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（2）培训开始前请确认好自身时间规划，如无法全程参加培训，请勿报名。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（3）技术支持电话: 若有任何网站技术问题，请拨打4008888400并按语音提示依次按键“3”和“8”。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CA9476"/>
    <w:multiLevelType w:val="singleLevel"/>
    <w:tmpl w:val="E3CA9476"/>
    <w:lvl w:ilvl="0" w:tentative="0">
      <w:start w:val="2"/>
      <w:numFmt w:val="decimal"/>
      <w:suff w:val="nothing"/>
      <w:lvlText w:val="（%1）"/>
      <w:lvlJc w:val="left"/>
      <w:rPr>
        <w:rFonts w:hint="default"/>
        <w:b w:val="0"/>
        <w:bCs w:val="0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E71702"/>
    <w:rsid w:val="167720B0"/>
    <w:rsid w:val="227A763E"/>
    <w:rsid w:val="273F0531"/>
    <w:rsid w:val="37FA02F7"/>
    <w:rsid w:val="422D000B"/>
    <w:rsid w:val="45496FDB"/>
    <w:rsid w:val="6EBE56D1"/>
    <w:rsid w:val="6FE71702"/>
    <w:rsid w:val="6FFE2A98"/>
    <w:rsid w:val="7E75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978</Words>
  <Characters>1066</Characters>
  <Lines>0</Lines>
  <Paragraphs>0</Paragraphs>
  <TotalTime>0</TotalTime>
  <ScaleCrop>false</ScaleCrop>
  <LinksUpToDate>false</LinksUpToDate>
  <CharactersWithSpaces>1071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2024-06-03T00:35:00Z</dcterms:created>
  <dc:creator>ytzhou</dc:creator>
  <cp:lastModifiedBy>新闻</cp:lastModifiedBy>
  <cp:lastPrinted>2024-09-05T02:59:00Z</cp:lastPrinted>
  <dcterms:modified xsi:type="dcterms:W3CDTF">2025-03-25T03:00:30Z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937CAEFBA47540319C44DCC4DB7D06EB_13</vt:lpwstr>
  </property>
</Properties>
</file>