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AAD79">
      <w:pPr>
        <w:rPr>
          <w:rFonts w:ascii="Times New Roman" w:hAnsi="Times New Roman" w:eastAsia="仿宋_GB2312"/>
          <w:color w:val="000000"/>
          <w:sz w:val="30"/>
          <w:szCs w:val="30"/>
        </w:rPr>
      </w:pPr>
      <w:r>
        <w:rPr>
          <w:rFonts w:hint="eastAsia" w:ascii="Times New Roman" w:hAnsi="Times New Roman" w:eastAsia="仿宋_GB2312"/>
          <w:color w:val="000000"/>
          <w:sz w:val="30"/>
          <w:szCs w:val="30"/>
        </w:rPr>
        <w:t>附件</w:t>
      </w:r>
    </w:p>
    <w:p w14:paraId="03871165">
      <w:pPr>
        <w:spacing w:line="48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“首席开讲·新质生产力”前沿科技产业系列公开课</w:t>
      </w:r>
    </w:p>
    <w:p w14:paraId="0B983787">
      <w:pPr>
        <w:jc w:val="center"/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上线安排表</w:t>
      </w:r>
    </w:p>
    <w:tbl>
      <w:tblPr>
        <w:tblStyle w:val="5"/>
        <w:tblW w:w="8343" w:type="dxa"/>
        <w:jc w:val="center"/>
        <w:tblBorders>
          <w:top w:val="single" w:color="84B4DF" w:sz="8" w:space="0"/>
          <w:left w:val="single" w:color="84B4DF" w:sz="8" w:space="0"/>
          <w:bottom w:val="single" w:color="84B4DF" w:sz="8" w:space="0"/>
          <w:right w:val="single" w:color="84B4DF" w:sz="8" w:space="0"/>
          <w:insideH w:val="single" w:color="84B4DF" w:sz="8" w:space="0"/>
          <w:insideV w:val="single" w:color="84B4D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64"/>
        <w:gridCol w:w="1970"/>
        <w:gridCol w:w="3418"/>
      </w:tblGrid>
      <w:tr w14:paraId="360522B8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91" w:type="dxa"/>
            <w:tcBorders>
              <w:top w:val="single" w:color="84B4DF" w:sz="8" w:space="0"/>
              <w:left w:val="single" w:color="84B4DF" w:sz="8" w:space="0"/>
              <w:bottom w:val="single" w:color="84B4DF" w:sz="8" w:space="0"/>
              <w:right w:val="nil"/>
              <w:insideH w:val="single" w:sz="8" w:space="0"/>
              <w:insideV w:val="nil"/>
            </w:tcBorders>
            <w:shd w:val="clear" w:color="auto" w:fill="5B9BD5"/>
            <w:vAlign w:val="center"/>
          </w:tcPr>
          <w:p w14:paraId="50184185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  <w:t>上线时间</w:t>
            </w:r>
          </w:p>
        </w:tc>
        <w:tc>
          <w:tcPr>
            <w:tcW w:w="1564" w:type="dxa"/>
            <w:tcBorders>
              <w:top w:val="single" w:color="84B4DF" w:sz="8" w:space="0"/>
              <w:bottom w:val="single" w:color="84B4DF" w:sz="8" w:space="0"/>
              <w:right w:val="single" w:color="84B4DF" w:sz="8" w:space="0"/>
              <w:insideH w:val="single" w:sz="8" w:space="0"/>
              <w:insideV w:val="nil"/>
            </w:tcBorders>
            <w:shd w:val="clear" w:color="auto" w:fill="5B9BD5"/>
            <w:vAlign w:val="center"/>
          </w:tcPr>
          <w:p w14:paraId="551F3609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  <w:t>行业类别</w:t>
            </w:r>
          </w:p>
        </w:tc>
        <w:tc>
          <w:tcPr>
            <w:tcW w:w="1970" w:type="dxa"/>
            <w:tcBorders>
              <w:top w:val="single" w:color="84B4DF" w:sz="8" w:space="0"/>
              <w:bottom w:val="single" w:color="84B4DF" w:sz="8" w:space="0"/>
              <w:right w:val="single" w:color="84B4DF" w:sz="8" w:space="0"/>
              <w:insideH w:val="single" w:sz="8" w:space="0"/>
              <w:insideV w:val="nil"/>
            </w:tcBorders>
            <w:shd w:val="clear" w:color="auto" w:fill="5B9BD5"/>
            <w:vAlign w:val="center"/>
          </w:tcPr>
          <w:p w14:paraId="23A6CC35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  <w:t>课程主题</w:t>
            </w:r>
          </w:p>
        </w:tc>
        <w:tc>
          <w:tcPr>
            <w:tcW w:w="3418" w:type="dxa"/>
            <w:tcBorders>
              <w:top w:val="single" w:color="84B4DF" w:sz="8" w:space="0"/>
              <w:bottom w:val="single" w:color="84B4DF" w:sz="8" w:space="0"/>
              <w:right w:val="single" w:color="84B4DF" w:sz="8" w:space="0"/>
              <w:insideH w:val="single" w:sz="8" w:space="0"/>
              <w:insideV w:val="nil"/>
            </w:tcBorders>
            <w:shd w:val="clear" w:color="auto" w:fill="5B9BD5"/>
            <w:vAlign w:val="center"/>
          </w:tcPr>
          <w:p w14:paraId="4104CBEA">
            <w:pPr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FFFFFF"/>
                <w:kern w:val="0"/>
                <w:sz w:val="24"/>
                <w:szCs w:val="20"/>
                <w:lang w:val="en-US" w:eastAsia="zh-CN"/>
              </w:rPr>
              <w:t>授课讲师</w:t>
            </w:r>
          </w:p>
        </w:tc>
      </w:tr>
      <w:tr w14:paraId="65ACCAA2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91" w:type="dxa"/>
            <w:vMerge w:val="restart"/>
            <w:shd w:val="clear" w:color="auto" w:fill="D6E6F4"/>
            <w:vAlign w:val="center"/>
          </w:tcPr>
          <w:p w14:paraId="08AF405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2025年</w:t>
            </w:r>
          </w:p>
          <w:p w14:paraId="238B21A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3月14日</w:t>
            </w:r>
          </w:p>
          <w:p w14:paraId="54DD7508">
            <w:pPr>
              <w:adjustRightInd w:val="0"/>
              <w:snapToGrid w:val="0"/>
              <w:jc w:val="center"/>
              <w:rPr>
                <w:rFonts w:ascii="Times New Roman" w:hAnsi="Times New Roman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10:00</w:t>
            </w:r>
          </w:p>
        </w:tc>
        <w:tc>
          <w:tcPr>
            <w:tcW w:w="1564" w:type="dxa"/>
            <w:vMerge w:val="restart"/>
            <w:shd w:val="clear" w:color="auto" w:fill="D6E6F4"/>
            <w:vAlign w:val="center"/>
          </w:tcPr>
          <w:p w14:paraId="088F622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新一代信息技术</w:t>
            </w:r>
          </w:p>
        </w:tc>
        <w:tc>
          <w:tcPr>
            <w:tcW w:w="1970" w:type="dxa"/>
            <w:shd w:val="clear" w:color="auto" w:fill="D6E6F4"/>
            <w:vAlign w:val="center"/>
          </w:tcPr>
          <w:p w14:paraId="1F72E37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人工智能</w:t>
            </w:r>
          </w:p>
        </w:tc>
        <w:tc>
          <w:tcPr>
            <w:tcW w:w="3418" w:type="dxa"/>
            <w:shd w:val="clear" w:color="auto" w:fill="D6E6F4"/>
            <w:vAlign w:val="center"/>
          </w:tcPr>
          <w:p w14:paraId="40C803A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中金公司研究院</w:t>
            </w:r>
          </w:p>
          <w:p w14:paraId="5C39523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宏观经济组首席分析师</w:t>
            </w:r>
          </w:p>
          <w:p w14:paraId="234431F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赵扬</w:t>
            </w:r>
          </w:p>
        </w:tc>
      </w:tr>
      <w:tr w14:paraId="568BD3DD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391" w:type="dxa"/>
            <w:vMerge w:val="continue"/>
            <w:shd w:val="clear" w:color="auto" w:fill="D6E6F4"/>
            <w:vAlign w:val="center"/>
          </w:tcPr>
          <w:p w14:paraId="1D7374B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4" w:type="dxa"/>
            <w:vMerge w:val="continue"/>
            <w:shd w:val="clear" w:color="auto" w:fill="D6E6F4"/>
            <w:vAlign w:val="center"/>
          </w:tcPr>
          <w:p w14:paraId="41E7722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70" w:type="dxa"/>
            <w:shd w:val="clear" w:color="auto" w:fill="D6E6F4"/>
            <w:vAlign w:val="center"/>
          </w:tcPr>
          <w:p w14:paraId="2B3A1C6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卫星互联网</w:t>
            </w:r>
          </w:p>
        </w:tc>
        <w:tc>
          <w:tcPr>
            <w:tcW w:w="3418" w:type="dxa"/>
            <w:shd w:val="clear" w:color="auto" w:fill="D6E6F4"/>
            <w:vAlign w:val="center"/>
          </w:tcPr>
          <w:p w14:paraId="0D6D465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中信建投证券研究所</w:t>
            </w:r>
          </w:p>
          <w:p w14:paraId="029E36A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通信联席首席分析师</w:t>
            </w:r>
          </w:p>
          <w:p w14:paraId="7C03E22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刘永旭</w:t>
            </w:r>
          </w:p>
        </w:tc>
      </w:tr>
      <w:tr w14:paraId="4669305F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391" w:type="dxa"/>
            <w:vMerge w:val="continue"/>
            <w:shd w:val="clear" w:color="auto" w:fill="D6E6F4"/>
            <w:vAlign w:val="center"/>
          </w:tcPr>
          <w:p w14:paraId="4F1372FC">
            <w:pPr>
              <w:adjustRightInd w:val="0"/>
              <w:snapToGrid w:val="0"/>
              <w:jc w:val="center"/>
            </w:pPr>
          </w:p>
        </w:tc>
        <w:tc>
          <w:tcPr>
            <w:tcW w:w="1564" w:type="dxa"/>
            <w:vMerge w:val="continue"/>
            <w:shd w:val="clear" w:color="auto" w:fill="D6E6F4"/>
            <w:vAlign w:val="center"/>
          </w:tcPr>
          <w:p w14:paraId="4AD12CE7">
            <w:pPr>
              <w:adjustRightInd w:val="0"/>
              <w:snapToGrid w:val="0"/>
              <w:jc w:val="center"/>
            </w:pPr>
          </w:p>
        </w:tc>
        <w:tc>
          <w:tcPr>
            <w:tcW w:w="1970" w:type="dxa"/>
            <w:shd w:val="clear" w:color="auto" w:fill="D6E6F4"/>
            <w:vAlign w:val="center"/>
          </w:tcPr>
          <w:p w14:paraId="3349D23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量子科技</w:t>
            </w:r>
          </w:p>
        </w:tc>
        <w:tc>
          <w:tcPr>
            <w:tcW w:w="3418" w:type="dxa"/>
            <w:shd w:val="clear" w:color="auto" w:fill="D6E6F4"/>
            <w:vAlign w:val="center"/>
          </w:tcPr>
          <w:p w14:paraId="765E447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国盛证券研究所</w:t>
            </w:r>
          </w:p>
          <w:p w14:paraId="2775C4B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所长助理</w:t>
            </w:r>
          </w:p>
          <w:p w14:paraId="22F8A62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计算机行业首席分析师</w:t>
            </w:r>
          </w:p>
          <w:p w14:paraId="5C96683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刘高畅</w:t>
            </w:r>
          </w:p>
        </w:tc>
      </w:tr>
      <w:tr w14:paraId="0F1F5AD6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391" w:type="dxa"/>
            <w:vMerge w:val="continue"/>
            <w:shd w:val="clear" w:color="auto" w:fill="D6E6F4"/>
            <w:vAlign w:val="center"/>
          </w:tcPr>
          <w:p w14:paraId="6A58B27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4" w:type="dxa"/>
            <w:vMerge w:val="continue"/>
            <w:shd w:val="clear" w:color="auto" w:fill="D6E6F4"/>
            <w:vAlign w:val="center"/>
          </w:tcPr>
          <w:p w14:paraId="6285EC0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70" w:type="dxa"/>
            <w:shd w:val="clear" w:color="auto" w:fill="D6E6F4"/>
            <w:vAlign w:val="center"/>
          </w:tcPr>
          <w:p w14:paraId="469A229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高端芯片</w:t>
            </w:r>
          </w:p>
        </w:tc>
        <w:tc>
          <w:tcPr>
            <w:tcW w:w="3418" w:type="dxa"/>
            <w:shd w:val="clear" w:color="auto" w:fill="D6E6F4"/>
            <w:vAlign w:val="center"/>
          </w:tcPr>
          <w:p w14:paraId="258D0FC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中泰证券研究所</w:t>
            </w:r>
          </w:p>
          <w:p w14:paraId="5FF6836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联席所长</w:t>
            </w:r>
          </w:p>
          <w:p w14:paraId="6265C26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电子行业首席分析师</w:t>
            </w:r>
          </w:p>
          <w:p w14:paraId="118AD27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王芳</w:t>
            </w:r>
          </w:p>
        </w:tc>
      </w:tr>
      <w:tr w14:paraId="7220BF91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14:paraId="45808EE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2025年</w:t>
            </w:r>
          </w:p>
          <w:p w14:paraId="0F6CBB7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3月21日</w:t>
            </w:r>
          </w:p>
          <w:p w14:paraId="28731672">
            <w:pPr>
              <w:adjustRightInd w:val="0"/>
              <w:snapToGrid w:val="0"/>
              <w:jc w:val="center"/>
              <w:rPr>
                <w:rFonts w:ascii="Times New Roman" w:hAnsi="Times New Roman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10:00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20F1C7D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生物医药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BECC58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脑机接口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F138F5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天风证券研究所</w:t>
            </w:r>
          </w:p>
          <w:p w14:paraId="01721FE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所长助理</w:t>
            </w:r>
          </w:p>
          <w:p w14:paraId="7DFEB90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医药行业首席分析师</w:t>
            </w:r>
          </w:p>
          <w:p w14:paraId="7FA523E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杨松</w:t>
            </w:r>
          </w:p>
        </w:tc>
      </w:tr>
      <w:tr w14:paraId="29D625F2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91" w:type="dxa"/>
            <w:vMerge w:val="continue"/>
            <w:shd w:val="clear" w:color="auto" w:fill="auto"/>
            <w:vAlign w:val="center"/>
          </w:tcPr>
          <w:p w14:paraId="476C3D8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64" w:type="dxa"/>
            <w:vMerge w:val="continue"/>
            <w:shd w:val="clear" w:color="auto" w:fill="auto"/>
            <w:vAlign w:val="center"/>
          </w:tcPr>
          <w:p w14:paraId="004A9D0A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bCs w:val="0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308B46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抗肿瘤药物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7CDFC6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海通证券研究所</w:t>
            </w:r>
          </w:p>
          <w:p w14:paraId="6ACE56E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创新药产业链首席分析师</w:t>
            </w:r>
          </w:p>
          <w:p w14:paraId="40F04EA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周航</w:t>
            </w:r>
          </w:p>
        </w:tc>
      </w:tr>
      <w:tr w14:paraId="301D4E33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91" w:type="dxa"/>
            <w:vMerge w:val="continue"/>
            <w:shd w:val="clear" w:color="auto" w:fill="auto"/>
            <w:vAlign w:val="center"/>
          </w:tcPr>
          <w:p w14:paraId="4C4711B2">
            <w:pPr>
              <w:adjustRightInd w:val="0"/>
              <w:snapToGrid w:val="0"/>
              <w:jc w:val="center"/>
            </w:pPr>
          </w:p>
        </w:tc>
        <w:tc>
          <w:tcPr>
            <w:tcW w:w="1564" w:type="dxa"/>
            <w:vMerge w:val="continue"/>
            <w:shd w:val="clear" w:color="auto" w:fill="auto"/>
            <w:vAlign w:val="center"/>
          </w:tcPr>
          <w:p w14:paraId="0E5F09C5">
            <w:pPr>
              <w:adjustRightInd w:val="0"/>
              <w:snapToGrid w:val="0"/>
              <w:jc w:val="center"/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3570FA0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细胞和基因治疗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360EB3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兴业证券经济与金融研究院</w:t>
            </w:r>
          </w:p>
          <w:p w14:paraId="3550F3E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医药行业首席分析师</w:t>
            </w:r>
          </w:p>
          <w:p w14:paraId="6E6E76E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黄翰漾</w:t>
            </w:r>
          </w:p>
        </w:tc>
      </w:tr>
      <w:tr w14:paraId="14EFCA37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91" w:type="dxa"/>
            <w:vMerge w:val="restart"/>
            <w:shd w:val="clear" w:color="auto" w:fill="DEEBF6"/>
            <w:vAlign w:val="center"/>
          </w:tcPr>
          <w:p w14:paraId="778726B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2025年</w:t>
            </w:r>
          </w:p>
          <w:p w14:paraId="2F424D8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3月28日</w:t>
            </w:r>
          </w:p>
          <w:p w14:paraId="79DE490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10:00</w:t>
            </w:r>
          </w:p>
        </w:tc>
        <w:tc>
          <w:tcPr>
            <w:tcW w:w="1564" w:type="dxa"/>
            <w:vMerge w:val="restart"/>
            <w:shd w:val="clear" w:color="auto" w:fill="DEEBF6"/>
            <w:vAlign w:val="center"/>
          </w:tcPr>
          <w:p w14:paraId="1D415C3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新能源&amp;</w:t>
            </w:r>
          </w:p>
          <w:p w14:paraId="480A0E8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节能环保</w:t>
            </w:r>
          </w:p>
        </w:tc>
        <w:tc>
          <w:tcPr>
            <w:tcW w:w="1970" w:type="dxa"/>
            <w:shd w:val="clear" w:color="auto" w:fill="DEEBF6"/>
            <w:vAlign w:val="center"/>
          </w:tcPr>
          <w:p w14:paraId="7CB6023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氢能</w:t>
            </w:r>
          </w:p>
        </w:tc>
        <w:tc>
          <w:tcPr>
            <w:tcW w:w="3418" w:type="dxa"/>
            <w:shd w:val="clear" w:color="auto" w:fill="DEEBF6"/>
            <w:vAlign w:val="center"/>
          </w:tcPr>
          <w:p w14:paraId="331590AD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长江证券研究所</w:t>
            </w:r>
          </w:p>
          <w:p w14:paraId="5A6119F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环保行业首席分析师</w:t>
            </w:r>
          </w:p>
          <w:p w14:paraId="36A84BD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徐科</w:t>
            </w:r>
          </w:p>
        </w:tc>
      </w:tr>
      <w:tr w14:paraId="4C381C34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91" w:type="dxa"/>
            <w:vMerge w:val="continue"/>
            <w:shd w:val="clear" w:color="auto" w:fill="DEEBF6"/>
            <w:vAlign w:val="center"/>
          </w:tcPr>
          <w:p w14:paraId="6B95C8A9">
            <w:pPr>
              <w:adjustRightInd w:val="0"/>
              <w:snapToGrid w:val="0"/>
              <w:jc w:val="center"/>
            </w:pPr>
          </w:p>
        </w:tc>
        <w:tc>
          <w:tcPr>
            <w:tcW w:w="1564" w:type="dxa"/>
            <w:vMerge w:val="continue"/>
            <w:shd w:val="clear" w:color="auto" w:fill="DEEBF6"/>
            <w:vAlign w:val="center"/>
          </w:tcPr>
          <w:p w14:paraId="081B44A3">
            <w:pPr>
              <w:adjustRightInd w:val="0"/>
              <w:snapToGrid w:val="0"/>
              <w:jc w:val="center"/>
            </w:pPr>
          </w:p>
        </w:tc>
        <w:tc>
          <w:tcPr>
            <w:tcW w:w="1970" w:type="dxa"/>
            <w:shd w:val="clear" w:color="auto" w:fill="DEEBF6"/>
            <w:vAlign w:val="center"/>
          </w:tcPr>
          <w:p w14:paraId="5C92A14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可控核聚变</w:t>
            </w:r>
          </w:p>
        </w:tc>
        <w:tc>
          <w:tcPr>
            <w:tcW w:w="3418" w:type="dxa"/>
            <w:shd w:val="clear" w:color="auto" w:fill="DEEBF6"/>
            <w:vAlign w:val="center"/>
          </w:tcPr>
          <w:p w14:paraId="5FCC037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中信证券研究部</w:t>
            </w:r>
          </w:p>
          <w:p w14:paraId="5CF0127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能源与材料产业首席分析师</w:t>
            </w:r>
          </w:p>
          <w:p w14:paraId="5F0AAA5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王喆</w:t>
            </w:r>
          </w:p>
        </w:tc>
      </w:tr>
      <w:tr w14:paraId="2AC6D7B6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91" w:type="dxa"/>
            <w:vMerge w:val="continue"/>
            <w:shd w:val="clear" w:color="auto" w:fill="DEEBF6"/>
            <w:vAlign w:val="center"/>
          </w:tcPr>
          <w:p w14:paraId="7D52BED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4" w:type="dxa"/>
            <w:vMerge w:val="continue"/>
            <w:shd w:val="clear" w:color="auto" w:fill="DEEBF6"/>
            <w:vAlign w:val="center"/>
          </w:tcPr>
          <w:p w14:paraId="4C88371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70" w:type="dxa"/>
            <w:shd w:val="clear" w:color="auto" w:fill="DEEBF6"/>
            <w:vAlign w:val="center"/>
          </w:tcPr>
          <w:p w14:paraId="39E96D9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新型储能</w:t>
            </w:r>
          </w:p>
        </w:tc>
        <w:tc>
          <w:tcPr>
            <w:tcW w:w="3418" w:type="dxa"/>
            <w:shd w:val="clear" w:color="auto" w:fill="DEEBF6"/>
            <w:vAlign w:val="center"/>
          </w:tcPr>
          <w:p w14:paraId="07CF2C0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东吴证券研究所</w:t>
            </w:r>
          </w:p>
          <w:p w14:paraId="45F47292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联席所长</w:t>
            </w:r>
          </w:p>
          <w:p w14:paraId="127AE47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电新行业首席分析师</w:t>
            </w:r>
          </w:p>
          <w:p w14:paraId="464DBCE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曾朵红</w:t>
            </w:r>
          </w:p>
        </w:tc>
      </w:tr>
      <w:tr w14:paraId="108FD920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91" w:type="dxa"/>
            <w:vMerge w:val="restart"/>
            <w:shd w:val="clear" w:color="auto" w:fill="FFFFFF" w:themeFill="background1"/>
            <w:vAlign w:val="center"/>
          </w:tcPr>
          <w:p w14:paraId="446B38C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2025年</w:t>
            </w:r>
          </w:p>
          <w:p w14:paraId="799D638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4月3日</w:t>
            </w:r>
          </w:p>
          <w:p w14:paraId="354D5FE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10:00</w:t>
            </w:r>
          </w:p>
        </w:tc>
        <w:tc>
          <w:tcPr>
            <w:tcW w:w="1564" w:type="dxa"/>
            <w:vMerge w:val="restart"/>
            <w:shd w:val="clear" w:color="auto" w:fill="FFFFFF" w:themeFill="background1"/>
            <w:vAlign w:val="center"/>
          </w:tcPr>
          <w:p w14:paraId="13C391B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新材料</w:t>
            </w: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14:paraId="7D15ACA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超导材料</w:t>
            </w:r>
          </w:p>
        </w:tc>
        <w:tc>
          <w:tcPr>
            <w:tcW w:w="3418" w:type="dxa"/>
            <w:shd w:val="clear" w:color="auto" w:fill="FFFFFF" w:themeFill="background1"/>
            <w:vAlign w:val="center"/>
          </w:tcPr>
          <w:p w14:paraId="000AE6C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民生证券研究院</w:t>
            </w:r>
          </w:p>
          <w:p w14:paraId="69F5F27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副院长</w:t>
            </w:r>
          </w:p>
          <w:p w14:paraId="7A8B3DF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金属与材料首席分析师</w:t>
            </w:r>
          </w:p>
          <w:p w14:paraId="0497683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邱祖学</w:t>
            </w:r>
          </w:p>
        </w:tc>
      </w:tr>
      <w:tr w14:paraId="492BBC49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91" w:type="dxa"/>
            <w:vMerge w:val="continue"/>
            <w:shd w:val="clear" w:color="auto" w:fill="FFFFFF" w:themeFill="background1"/>
            <w:vAlign w:val="center"/>
          </w:tcPr>
          <w:p w14:paraId="06C8D7C3">
            <w:pPr>
              <w:adjustRightInd w:val="0"/>
              <w:snapToGrid w:val="0"/>
              <w:jc w:val="center"/>
            </w:pPr>
          </w:p>
        </w:tc>
        <w:tc>
          <w:tcPr>
            <w:tcW w:w="1564" w:type="dxa"/>
            <w:vMerge w:val="continue"/>
            <w:shd w:val="clear" w:color="auto" w:fill="FFFFFF" w:themeFill="background1"/>
            <w:vAlign w:val="center"/>
          </w:tcPr>
          <w:p w14:paraId="26C624FE">
            <w:pPr>
              <w:adjustRightInd w:val="0"/>
              <w:snapToGrid w:val="0"/>
              <w:jc w:val="center"/>
            </w:pP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14:paraId="3F36FBA0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先进光学材料</w:t>
            </w:r>
          </w:p>
        </w:tc>
        <w:tc>
          <w:tcPr>
            <w:tcW w:w="3418" w:type="dxa"/>
            <w:shd w:val="clear" w:color="auto" w:fill="FFFFFF" w:themeFill="background1"/>
            <w:vAlign w:val="center"/>
          </w:tcPr>
          <w:p w14:paraId="3483BC5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国泰君安证券研究所</w:t>
            </w:r>
          </w:p>
          <w:p w14:paraId="455F3BA8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光学材料首席分析师</w:t>
            </w:r>
          </w:p>
          <w:p w14:paraId="7CBD651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文紫妍</w:t>
            </w:r>
          </w:p>
        </w:tc>
      </w:tr>
      <w:tr w14:paraId="587A58FC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91" w:type="dxa"/>
            <w:vMerge w:val="restart"/>
            <w:shd w:val="clear" w:color="auto" w:fill="DEEBF6"/>
            <w:vAlign w:val="center"/>
          </w:tcPr>
          <w:p w14:paraId="79F5546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2025年</w:t>
            </w:r>
          </w:p>
          <w:p w14:paraId="3B31395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4月11日</w:t>
            </w:r>
          </w:p>
          <w:p w14:paraId="34AAFA3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10:00</w:t>
            </w:r>
          </w:p>
        </w:tc>
        <w:tc>
          <w:tcPr>
            <w:tcW w:w="1564" w:type="dxa"/>
            <w:vMerge w:val="restart"/>
            <w:shd w:val="clear" w:color="auto" w:fill="DEEBF6"/>
            <w:vAlign w:val="center"/>
          </w:tcPr>
          <w:p w14:paraId="6312225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高端装备</w:t>
            </w:r>
          </w:p>
        </w:tc>
        <w:tc>
          <w:tcPr>
            <w:tcW w:w="1970" w:type="dxa"/>
            <w:shd w:val="clear" w:color="auto" w:fill="DEEBF6"/>
            <w:vAlign w:val="center"/>
          </w:tcPr>
          <w:p w14:paraId="1A77D17C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低空经济</w:t>
            </w:r>
          </w:p>
        </w:tc>
        <w:tc>
          <w:tcPr>
            <w:tcW w:w="3418" w:type="dxa"/>
            <w:shd w:val="clear" w:color="auto" w:fill="DEEBF6"/>
            <w:vAlign w:val="center"/>
          </w:tcPr>
          <w:p w14:paraId="2C353D69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长江证券研究所</w:t>
            </w:r>
          </w:p>
          <w:p w14:paraId="432D08D7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军工行业首席分析师</w:t>
            </w:r>
          </w:p>
          <w:p w14:paraId="52D777E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王贺嘉</w:t>
            </w:r>
          </w:p>
        </w:tc>
      </w:tr>
      <w:tr w14:paraId="3462A088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91" w:type="dxa"/>
            <w:vMerge w:val="continue"/>
            <w:tcBorders/>
            <w:shd w:val="clear" w:color="auto" w:fill="DEEBF6"/>
            <w:vAlign w:val="center"/>
          </w:tcPr>
          <w:p w14:paraId="38C3D94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4" w:type="dxa"/>
            <w:vMerge w:val="continue"/>
            <w:tcBorders/>
            <w:shd w:val="clear" w:color="auto" w:fill="DEEBF6"/>
            <w:vAlign w:val="center"/>
          </w:tcPr>
          <w:p w14:paraId="251802F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70" w:type="dxa"/>
            <w:shd w:val="clear" w:color="auto" w:fill="DEEBF6"/>
            <w:vAlign w:val="center"/>
          </w:tcPr>
          <w:p w14:paraId="1A06B551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商业航天</w:t>
            </w:r>
          </w:p>
        </w:tc>
        <w:tc>
          <w:tcPr>
            <w:tcW w:w="3418" w:type="dxa"/>
            <w:shd w:val="clear" w:color="auto" w:fill="DEEBF6"/>
            <w:vAlign w:val="center"/>
          </w:tcPr>
          <w:p w14:paraId="214E7E7F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广发证券研究所</w:t>
            </w:r>
          </w:p>
          <w:p w14:paraId="62CBF30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军工首席分析师</w:t>
            </w:r>
          </w:p>
          <w:p w14:paraId="6E59849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孟祥杰</w:t>
            </w:r>
          </w:p>
        </w:tc>
      </w:tr>
      <w:tr w14:paraId="369BDD32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91" w:type="dxa"/>
            <w:vMerge w:val="continue"/>
            <w:tcBorders/>
            <w:shd w:val="clear" w:color="auto" w:fill="DEEBF6"/>
            <w:vAlign w:val="center"/>
          </w:tcPr>
          <w:p w14:paraId="06518D2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4" w:type="dxa"/>
            <w:vMerge w:val="continue"/>
            <w:tcBorders/>
            <w:shd w:val="clear" w:color="auto" w:fill="DEEBF6"/>
            <w:vAlign w:val="center"/>
          </w:tcPr>
          <w:p w14:paraId="5B21C11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70" w:type="dxa"/>
            <w:shd w:val="clear" w:color="auto" w:fill="DEEBF6"/>
            <w:vAlign w:val="center"/>
          </w:tcPr>
          <w:p w14:paraId="0E43212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人形机器人</w:t>
            </w:r>
          </w:p>
        </w:tc>
        <w:tc>
          <w:tcPr>
            <w:tcW w:w="3418" w:type="dxa"/>
            <w:shd w:val="clear" w:color="auto" w:fill="DEEBF6"/>
            <w:vAlign w:val="center"/>
          </w:tcPr>
          <w:p w14:paraId="4374CBF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申万宏源证券研究所</w:t>
            </w:r>
          </w:p>
          <w:p w14:paraId="50566DB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机械行业首席分析师</w:t>
            </w:r>
          </w:p>
          <w:p w14:paraId="76038324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王珂</w:t>
            </w:r>
          </w:p>
        </w:tc>
      </w:tr>
      <w:tr w14:paraId="0E24CEC9">
        <w:tblPrEx>
          <w:tblBorders>
            <w:top w:val="single" w:color="84B4DF" w:sz="8" w:space="0"/>
            <w:left w:val="single" w:color="84B4DF" w:sz="8" w:space="0"/>
            <w:bottom w:val="single" w:color="84B4DF" w:sz="8" w:space="0"/>
            <w:right w:val="single" w:color="84B4DF" w:sz="8" w:space="0"/>
            <w:insideH w:val="single" w:color="84B4DF" w:sz="8" w:space="0"/>
            <w:insideV w:val="single" w:color="84B4D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391" w:type="dxa"/>
            <w:vMerge w:val="continue"/>
            <w:tcBorders/>
            <w:shd w:val="clear" w:color="auto" w:fill="DEEBF6"/>
            <w:vAlign w:val="center"/>
          </w:tcPr>
          <w:p w14:paraId="0BAF6CB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64" w:type="dxa"/>
            <w:vMerge w:val="continue"/>
            <w:tcBorders/>
            <w:shd w:val="clear" w:color="auto" w:fill="DEEBF6"/>
            <w:vAlign w:val="center"/>
          </w:tcPr>
          <w:p w14:paraId="315CE0C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70" w:type="dxa"/>
            <w:shd w:val="clear" w:color="auto" w:fill="DEEBF6"/>
            <w:vAlign w:val="center"/>
          </w:tcPr>
          <w:p w14:paraId="168E1BC5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纳米机器人</w:t>
            </w:r>
          </w:p>
        </w:tc>
        <w:tc>
          <w:tcPr>
            <w:tcW w:w="3418" w:type="dxa"/>
            <w:shd w:val="clear" w:color="auto" w:fill="DEEBF6"/>
            <w:vAlign w:val="center"/>
          </w:tcPr>
          <w:p w14:paraId="0F10DB03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华泰证券研究所</w:t>
            </w:r>
          </w:p>
          <w:p w14:paraId="210F1346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电力设备新能源首席分析师</w:t>
            </w:r>
          </w:p>
          <w:p w14:paraId="74D40E6B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/>
                <w:color w:val="000000"/>
                <w:kern w:val="0"/>
                <w:sz w:val="24"/>
                <w:szCs w:val="20"/>
                <w:lang w:val="en-US" w:eastAsia="zh-CN"/>
              </w:rPr>
              <w:t>申建国</w:t>
            </w:r>
          </w:p>
        </w:tc>
      </w:tr>
    </w:tbl>
    <w:p w14:paraId="446A4168">
      <w:pPr>
        <w:adjustRightInd w:val="0"/>
        <w:snapToGrid w:val="0"/>
        <w:rPr>
          <w:rFonts w:hint="eastAsia" w:ascii="Times New Roman" w:hAnsi="Times New Roman" w:eastAsia="楷体" w:cs="宋体"/>
          <w:sz w:val="24"/>
        </w:rPr>
      </w:pPr>
      <w:r>
        <w:rPr>
          <w:rFonts w:hint="eastAsia" w:ascii="Times New Roman" w:hAnsi="Times New Roman" w:eastAsia="楷体" w:cs="宋体"/>
          <w:sz w:val="24"/>
        </w:rPr>
        <w:t xml:space="preserve">  </w:t>
      </w:r>
    </w:p>
    <w:p w14:paraId="764D1CFA">
      <w:pPr>
        <w:adjustRightInd w:val="0"/>
        <w:snapToGrid w:val="0"/>
      </w:pPr>
      <w:r>
        <w:rPr>
          <w:rFonts w:hint="eastAsia" w:ascii="Times New Roman" w:hAnsi="Times New Roman" w:eastAsia="楷体" w:cs="宋体"/>
          <w:sz w:val="24"/>
        </w:rPr>
        <w:t>以实际上线课程内容为准。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9421F"/>
    <w:rsid w:val="03EF7C67"/>
    <w:rsid w:val="0A314E36"/>
    <w:rsid w:val="0AFE0548"/>
    <w:rsid w:val="17E5123B"/>
    <w:rsid w:val="1FAE25D2"/>
    <w:rsid w:val="2E683FB0"/>
    <w:rsid w:val="31235140"/>
    <w:rsid w:val="346F49A3"/>
    <w:rsid w:val="3A306284"/>
    <w:rsid w:val="612A5C2C"/>
    <w:rsid w:val="69425262"/>
    <w:rsid w:val="7EE9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中等深浅底纹 1 - 强调文字颜色 11"/>
    <w:basedOn w:val="2"/>
    <w:qFormat/>
    <w:uiPriority w:val="63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7596D8" w:themeColor="accent1" w:themeTint="BF" w:sz="8" w:space="0"/>
        <w:left w:val="single" w:color="7596D8" w:themeColor="accent1" w:themeTint="BF" w:sz="8" w:space="0"/>
        <w:bottom w:val="single" w:color="7596D8" w:themeColor="accent1" w:themeTint="BF" w:sz="8" w:space="0"/>
        <w:right w:val="single" w:color="7596D8" w:themeColor="accent1" w:themeTint="BF" w:sz="8" w:space="0"/>
        <w:insideH w:val="single" w:color="7596D8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596D8" w:themeColor="accent1" w:themeTint="BF" w:sz="8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  <w:shd w:val="clear" w:color="auto" w:fill="4874CB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596D8" w:themeColor="accent1" w:themeTint="BF" w:sz="6" w:space="0"/>
          <w:left w:val="single" w:color="7596D8" w:themeColor="accent1" w:themeTint="BF" w:sz="8" w:space="0"/>
          <w:bottom w:val="single" w:color="7596D8" w:themeColor="accent1" w:themeTint="BF" w:sz="8" w:space="0"/>
          <w:right w:val="single" w:color="7596D8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1DCF2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1DCF2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566</Characters>
  <Lines>0</Lines>
  <Paragraphs>0</Paragraphs>
  <TotalTime>1</TotalTime>
  <ScaleCrop>false</ScaleCrop>
  <LinksUpToDate>false</LinksUpToDate>
  <CharactersWithSpaces>568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2025-03-12T15:49:00Z</dcterms:created>
  <dc:creator>zoroaster</dc:creator>
  <cp:lastModifiedBy>zoroaster</cp:lastModifiedBy>
  <dcterms:modified xsi:type="dcterms:W3CDTF">2025-03-13T05:21:55Z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CE988715A5C1441F828A038F46E03398_11</vt:lpwstr>
  </property>
  <property fmtid="{D5CDD505-2E9C-101B-9397-08002B2CF9AE}" pid="4" name="KSOTemplateDocerSaveRecord">
    <vt:lpwstr>eyJoZGlkIjoiYWUwM2M2NmIwMWMwMTA1NjE1YzI5YjlmMGFiOGExNjgiLCJ1c2VySWQiOiIzMDk5NzU5MDYifQ==</vt:lpwstr>
  </property>
</Properties>
</file>