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hint="eastAsia" w:ascii="仿宋" w:hAnsi="仿宋" w:eastAsia="仿宋" w:cs="Times New Roman"/>
          <w:b/>
          <w:bCs/>
          <w:kern w:val="44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0"/>
          <w:szCs w:val="30"/>
        </w:rPr>
        <w:t>附件2</w:t>
      </w:r>
      <w:r>
        <w:rPr>
          <w:rFonts w:hint="eastAsia" w:ascii="仿宋" w:hAnsi="仿宋" w:eastAsia="仿宋" w:cs="Times New Roman"/>
          <w:b/>
          <w:bCs/>
          <w:kern w:val="44"/>
          <w:sz w:val="30"/>
          <w:szCs w:val="30"/>
          <w:lang w:val="en-US" w:eastAsia="zh-CN"/>
        </w:rPr>
        <w:t>:</w:t>
      </w:r>
    </w:p>
    <w:p>
      <w:pPr>
        <w:widowControl/>
        <w:snapToGrid w:val="0"/>
        <w:spacing w:line="500" w:lineRule="exact"/>
        <w:jc w:val="center"/>
        <w:rPr>
          <w:rFonts w:ascii="Times New Roman" w:hAnsi="Times New Roman" w:eastAsia="黑体" w:cs="Times New Roman"/>
          <w:bCs/>
          <w:kern w:val="44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44"/>
          <w:sz w:val="32"/>
          <w:szCs w:val="32"/>
          <w:lang w:eastAsia="zh-CN"/>
        </w:rPr>
        <w:t>进所</w:t>
      </w:r>
      <w:r>
        <w:rPr>
          <w:rFonts w:ascii="Times New Roman" w:hAnsi="Times New Roman" w:eastAsia="黑体" w:cs="Times New Roman"/>
          <w:bCs/>
          <w:kern w:val="44"/>
          <w:sz w:val="32"/>
          <w:szCs w:val="32"/>
        </w:rPr>
        <w:t>指南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一、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上海证券交易所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2125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212529"/>
          <w:sz w:val="30"/>
          <w:szCs w:val="30"/>
          <w:lang w:val="en-US" w:eastAsia="zh-CN"/>
        </w:rPr>
        <w:t>地址：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12529"/>
          <w:sz w:val="30"/>
          <w:szCs w:val="30"/>
        </w:rPr>
        <w:t>上海市浦东新区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  <w:lang w:eastAsia="zh-CN"/>
        </w:rPr>
        <w:t>杨高南路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  <w:lang w:val="en-US" w:eastAsia="zh-CN"/>
        </w:rPr>
        <w:t>388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</w:rPr>
        <w:t>号。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二、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路线</w:t>
      </w:r>
      <w:r>
        <w:rPr>
          <w:rFonts w:ascii="Times New Roman" w:hAnsi="Times New Roman" w:eastAsia="黑体" w:cs="Times New Roman"/>
          <w:b/>
          <w:bCs/>
          <w:sz w:val="28"/>
          <w:szCs w:val="28"/>
        </w:rPr>
        <w:t>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1. 参加培训学员到达杨高南路388号上海证券交易所新大楼后，由2号门进入。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2. 从2号门进入直行到达观光电梯至7楼。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3. 通过观光电梯到达7楼进行安检，领取访客证后由工作人员指引前往706会议室进行培训。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三、注意事项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1. 学员进出请使用观光电梯，请勿使用大楼内电梯。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275590</wp:posOffset>
            </wp:positionH>
            <wp:positionV relativeFrom="paragraph">
              <wp:posOffset>955040</wp:posOffset>
            </wp:positionV>
            <wp:extent cx="5276215" cy="3541395"/>
            <wp:effectExtent l="0" t="0" r="635" b="1905"/>
            <wp:wrapTopAndBottom/>
            <wp:docPr id="1" name="图片 1" descr="ff254bb17b8be2e0721331e79e2b2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254bb17b8be2e0721331e79e2b2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54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2. 访客证请全程妥善保管，请勿遗失，并于每日下午签到时归还至工作人员处。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NWM4YjZhNmIwYmUyYjhkMWM3Mzg5Y2EwNTE3MGUifQ=="/>
  </w:docVars>
  <w:rsids>
    <w:rsidRoot w:val="00100B86"/>
    <w:rsid w:val="000321FC"/>
    <w:rsid w:val="00086262"/>
    <w:rsid w:val="00100B86"/>
    <w:rsid w:val="00115A71"/>
    <w:rsid w:val="001638A6"/>
    <w:rsid w:val="001E55C0"/>
    <w:rsid w:val="002C5080"/>
    <w:rsid w:val="0034095A"/>
    <w:rsid w:val="003956AE"/>
    <w:rsid w:val="004843F9"/>
    <w:rsid w:val="004A11A4"/>
    <w:rsid w:val="004E0238"/>
    <w:rsid w:val="005076A3"/>
    <w:rsid w:val="00542BDD"/>
    <w:rsid w:val="00582153"/>
    <w:rsid w:val="00861717"/>
    <w:rsid w:val="008C14D1"/>
    <w:rsid w:val="008C32F1"/>
    <w:rsid w:val="009045A5"/>
    <w:rsid w:val="009A45FD"/>
    <w:rsid w:val="00A479F8"/>
    <w:rsid w:val="00A8601C"/>
    <w:rsid w:val="00C52791"/>
    <w:rsid w:val="00C560DF"/>
    <w:rsid w:val="00CC3C57"/>
    <w:rsid w:val="00DE30B6"/>
    <w:rsid w:val="00E357A4"/>
    <w:rsid w:val="119D35C3"/>
    <w:rsid w:val="11E10B26"/>
    <w:rsid w:val="15A8521B"/>
    <w:rsid w:val="17591F72"/>
    <w:rsid w:val="185B6595"/>
    <w:rsid w:val="297560C5"/>
    <w:rsid w:val="29F05044"/>
    <w:rsid w:val="3AF9516B"/>
    <w:rsid w:val="3C962508"/>
    <w:rsid w:val="3D2911F9"/>
    <w:rsid w:val="3F364FD7"/>
    <w:rsid w:val="45E442F8"/>
    <w:rsid w:val="4E9B7C1F"/>
    <w:rsid w:val="507A65B4"/>
    <w:rsid w:val="61333E65"/>
    <w:rsid w:val="7557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26</Words>
  <Characters>151</Characters>
  <Lines>1</Lines>
  <Paragraphs>1</Paragraphs>
  <TotalTime>76</TotalTime>
  <ScaleCrop>false</ScaleCrop>
  <LinksUpToDate>false</LinksUpToDate>
  <CharactersWithSpaces>176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2023-05-11T04:04:00Z</dcterms:created>
  <dc:creator>sse</dc:creator>
  <cp:lastModifiedBy>jqtang</cp:lastModifiedBy>
  <dcterms:modified xsi:type="dcterms:W3CDTF">2024-09-05T02:21:05Z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09CEB2A6595042688A8F78B45F1F3DB4_13</vt:lpwstr>
  </property>
</Properties>
</file>