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  <w:kern w:val="0"/>
          <w:sz w:val="30"/>
          <w:szCs w:val="30"/>
        </w:rPr>
      </w:pPr>
      <w:r>
        <w:rPr>
          <w:rFonts w:hint="eastAsia" w:ascii="黑体" w:hAnsi="黑体" w:eastAsia="黑体" w:cs="黑体"/>
          <w:kern w:val="0"/>
          <w:sz w:val="30"/>
          <w:szCs w:val="30"/>
        </w:rPr>
        <w:t>附件</w:t>
      </w:r>
      <w:bookmarkStart w:id="0" w:name="_GoBack"/>
      <w:bookmarkEnd w:id="0"/>
      <w:r>
        <w:rPr>
          <w:rFonts w:hint="eastAsia" w:ascii="黑体" w:hAnsi="黑体" w:eastAsia="黑体" w:cs="黑体"/>
          <w:kern w:val="0"/>
          <w:sz w:val="30"/>
          <w:szCs w:val="30"/>
        </w:rPr>
        <w:t>2</w:t>
      </w:r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在线培训操作指南</w:t>
      </w:r>
    </w:p>
    <w:p>
      <w:pPr>
        <w:pStyle w:val="11"/>
        <w:ind w:left="883" w:firstLine="0" w:firstLineChars="0"/>
        <w:jc w:val="center"/>
        <w:rPr>
          <w:rFonts w:ascii="仿宋_GB2312" w:eastAsia="仿宋_GB2312"/>
          <w:b/>
          <w:sz w:val="18"/>
          <w:szCs w:val="30"/>
        </w:rPr>
      </w:pPr>
    </w:p>
    <w:p>
      <w:pPr>
        <w:pStyle w:val="11"/>
        <w:ind w:firstLine="600"/>
        <w:rPr>
          <w:rFonts w:ascii="仿宋_GB2312" w:eastAsia="仿宋_GB2312"/>
          <w:b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特别提示：建议使用火狐、Chrome、360等浏览器，不支持苹果Safari浏览器。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为保障视频观看体验并正确记录学习数据，培训期间请全程使用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shd w:val="clear" w:color="auto" w:fill="FFFFFF"/>
        </w:rPr>
        <w:t>电脑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完成全部课程在线学习。</w:t>
      </w:r>
    </w:p>
    <w:p>
      <w:pPr>
        <w:widowControl/>
        <w:snapToGrid w:val="0"/>
        <w:spacing w:line="360" w:lineRule="auto"/>
        <w:ind w:firstLine="561"/>
        <w:rPr>
          <w:rFonts w:ascii="仿宋_GB2312" w:hAnsi="仿宋" w:eastAsia="仿宋_GB2312"/>
          <w:b/>
          <w:color w:val="000000" w:themeColor="text1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</w:rPr>
        <w:t>一、登录方式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1、打开上交所浦江大讲堂网站（</w:t>
      </w:r>
      <w:r>
        <w:rPr>
          <w:rFonts w:ascii="仿宋_GB2312" w:eastAsia="仿宋_GB2312"/>
          <w:color w:val="000000"/>
          <w:sz w:val="30"/>
          <w:szCs w:val="30"/>
        </w:rPr>
        <w:t>https://pujiang.sse.com.cn</w:t>
      </w:r>
      <w:r>
        <w:rPr>
          <w:rFonts w:hint="eastAsia" w:ascii="仿宋_GB2312" w:eastAsia="仿宋_GB2312"/>
          <w:color w:val="000000"/>
          <w:sz w:val="30"/>
          <w:szCs w:val="30"/>
        </w:rPr>
        <w:t>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；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点击页面右上角“登录”按钮。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  <w:lang w:eastAsia="zh-CN"/>
        </w:rPr>
        <w:t>学员本人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手机号码进行登录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，如忘记密码，可使用短信验证码登录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ascii="仿宋_GB2312" w:hAnsi="仿宋" w:eastAsia="仿宋_GB2312"/>
          <w:color w:val="000000" w:themeColor="text1"/>
          <w:sz w:val="30"/>
          <w:szCs w:val="30"/>
        </w:rPr>
        <w:pict>
          <v:rect id="_x0000_s2050" o:spid="_x0000_s2050" o:spt="1" style="position:absolute;left:0pt;margin-left:354.15pt;margin-top:9.55pt;height:13.15pt;width:20.6pt;z-index:251659264;v-text-anchor:middle;mso-width-relative:page;mso-height-relative:page;" filled="f" stroked="t" coordsize="21600,21600" o:gfxdata="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obLox1wAAAAkBAAAPAAAAAAAAAAEAIAAAACIAAABkcnMvZG93bnJldi54bWxQ&#10;SwECFAAUAAAACACHTuJAnpa3C2oCAADKBAAADgAAAAAAAAABACAAAAAmAQAAZHJzL2Uyb0RvYy54&#10;bWxQSwUGAAAAAAYABgBZAQAAAgYAAAAA&#10;">
            <v:path/>
            <v:fill on="f" focussize="0,0"/>
            <v:stroke weight="1.5pt" color="#FF0000"/>
            <v:imagedata o:title=""/>
            <o:lock v:ext="edit"/>
          </v:rect>
        </w:pict>
      </w:r>
      <w:r>
        <w:rPr>
          <w:rFonts w:ascii="仿宋_GB2312" w:hAnsi="仿宋" w:eastAsia="仿宋_GB2312" w:cs="Times New Roman"/>
          <w:sz w:val="30"/>
          <w:szCs w:val="30"/>
        </w:rPr>
        <w:drawing>
          <wp:inline distT="0" distB="0" distL="0" distR="0">
            <wp:extent cx="4848225" cy="2898775"/>
            <wp:effectExtent l="0" t="0" r="0" b="0"/>
            <wp:docPr id="2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626" cy="291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2、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“专题班”栏目标签，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  <w:lang w:eastAsia="zh-CN"/>
        </w:rPr>
        <w:t>“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  <w:lang w:val="en-US" w:eastAsia="zh-CN"/>
        </w:rPr>
        <w:t>2024年第1期上市公司董事会秘书后续培训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  <w:lang w:eastAsia="zh-CN"/>
        </w:rPr>
        <w:t>”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。</w:t>
      </w:r>
    </w:p>
    <w:p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drawing>
          <wp:inline distT="0" distB="0" distL="0" distR="0">
            <wp:extent cx="4956175" cy="2832735"/>
            <wp:effectExtent l="19050" t="0" r="0" b="0"/>
            <wp:docPr id="6" name="图片 2" descr="C:\Users\qjni\Desktop\微信截图_20210826093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qjni\Desktop\微信截图_2021082609311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051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ascii="仿宋_GB2312" w:hAnsi="仿宋" w:eastAsia="仿宋_GB2312"/>
          <w:color w:val="000000" w:themeColor="text1"/>
          <w:sz w:val="30"/>
          <w:szCs w:val="30"/>
        </w:rPr>
        <w:t>未被邀请进班的人员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无法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参加本期培训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，敬请谅解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</w:p>
    <w:p>
      <w:pPr>
        <w:widowControl/>
        <w:snapToGrid w:val="0"/>
        <w:spacing w:line="360" w:lineRule="auto"/>
        <w:ind w:firstLine="561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</w:rPr>
        <w:t>二</w:t>
      </w:r>
      <w:r>
        <w:rPr>
          <w:rFonts w:ascii="黑体" w:hAnsi="黑体" w:eastAsia="黑体" w:cs="黑体"/>
          <w:b/>
          <w:bCs/>
          <w:color w:val="000000" w:themeColor="text1"/>
          <w:sz w:val="30"/>
          <w:szCs w:val="30"/>
        </w:rPr>
        <w:t>、</w:t>
      </w: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</w:rPr>
        <w:t>学习</w:t>
      </w:r>
      <w:r>
        <w:rPr>
          <w:rFonts w:ascii="黑体" w:hAnsi="黑体" w:eastAsia="黑体" w:cs="黑体"/>
          <w:b/>
          <w:bCs/>
          <w:color w:val="000000" w:themeColor="text1"/>
          <w:sz w:val="30"/>
          <w:szCs w:val="30"/>
        </w:rPr>
        <w:t>方式</w:t>
      </w: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</w:rPr>
        <w:t>、资料下载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登录后，可进入培训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页面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。点击“开始学习”或</w:t>
      </w:r>
      <w:r>
        <w:rPr>
          <w:rFonts w:hint="eastAsia" w:ascii="仿宋_GB2312" w:hAnsi="仿宋" w:eastAsia="仿宋_GB2312"/>
          <w:sz w:val="30"/>
          <w:szCs w:val="30"/>
        </w:rPr>
        <w:t>“目录”中课程名称，即</w:t>
      </w:r>
      <w:r>
        <w:rPr>
          <w:rFonts w:ascii="仿宋_GB2312" w:hAnsi="仿宋" w:eastAsia="仿宋_GB2312"/>
          <w:sz w:val="30"/>
          <w:szCs w:val="30"/>
        </w:rPr>
        <w:t>可</w:t>
      </w:r>
      <w:r>
        <w:rPr>
          <w:rFonts w:hint="eastAsia" w:ascii="仿宋_GB2312" w:hAnsi="仿宋" w:eastAsia="仿宋_GB2312"/>
          <w:sz w:val="30"/>
          <w:szCs w:val="30"/>
        </w:rPr>
        <w:t>观看本次</w:t>
      </w:r>
      <w:r>
        <w:rPr>
          <w:rFonts w:ascii="仿宋_GB2312" w:hAnsi="仿宋" w:eastAsia="仿宋_GB2312"/>
          <w:sz w:val="30"/>
          <w:szCs w:val="30"/>
        </w:rPr>
        <w:t>在线培训</w:t>
      </w:r>
      <w:r>
        <w:rPr>
          <w:rFonts w:hint="eastAsia" w:ascii="仿宋_GB2312" w:hAnsi="仿宋" w:eastAsia="仿宋_GB2312"/>
          <w:sz w:val="30"/>
          <w:szCs w:val="30"/>
        </w:rPr>
        <w:t>课程视频</w:t>
      </w:r>
      <w:r>
        <w:rPr>
          <w:rFonts w:ascii="仿宋_GB2312" w:hAnsi="仿宋" w:eastAsia="仿宋_GB2312"/>
          <w:sz w:val="30"/>
          <w:szCs w:val="30"/>
        </w:rPr>
        <w:t>。</w:t>
      </w:r>
    </w:p>
    <w:p>
      <w:pPr>
        <w:spacing w:line="360" w:lineRule="auto"/>
        <w:ind w:right="84" w:rightChars="40" w:firstLine="600" w:firstLineChars="200"/>
        <w:rPr>
          <w:rFonts w:ascii="仿宋_GB2312" w:hAnsi="仿宋" w:eastAsia="仿宋_GB2312"/>
          <w:sz w:val="30"/>
          <w:szCs w:val="30"/>
        </w:rPr>
      </w:pPr>
      <w:r>
        <w:rPr>
          <w:rFonts w:ascii="仿宋_GB2312" w:hAnsi="仿宋" w:eastAsia="仿宋_GB2312"/>
          <w:sz w:val="30"/>
          <w:szCs w:val="30"/>
        </w:rPr>
        <w:drawing>
          <wp:inline distT="0" distB="0" distL="0" distR="0">
            <wp:extent cx="4956175" cy="2802255"/>
            <wp:effectExtent l="19050" t="0" r="0" b="0"/>
            <wp:docPr id="1" name="图片 1" descr="C:\Users\wychen\AppData\Local\Temp\WeChat Files\24fbcf44773e35a7aa6e737d1b12b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ychen\AppData\Local\Temp\WeChat Files\24fbcf44773e35a7aa6e737d1b12b6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7265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此次培训要求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学员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  <w:lang w:eastAsia="zh-CN"/>
        </w:rPr>
        <w:t>于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  <w:lang w:val="en-US" w:eastAsia="zh-CN"/>
        </w:rPr>
        <w:t>2024年3月28日17：00前，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观看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  <w:lang w:eastAsia="zh-CN"/>
        </w:rPr>
        <w:t>课程</w:t>
      </w:r>
      <w:r>
        <w:rPr>
          <w:rFonts w:hint="eastAsia" w:ascii="仿宋_GB2312" w:hAnsi="宋体" w:eastAsia="仿宋_GB2312" w:cs="宋体"/>
          <w:bCs/>
          <w:color w:val="FF0000"/>
          <w:kern w:val="0"/>
          <w:sz w:val="30"/>
          <w:szCs w:val="30"/>
        </w:rPr>
        <w:t>并完成课后练习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。学员第一次观看课程时仅可使用1倍速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观看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视频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，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方可在后台系统读取课程进度时被记录为课程完成。其他倍速的设置仅用于回放和复习。</w:t>
      </w:r>
    </w:p>
    <w:p>
      <w:pPr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U0ZDljNmM5MDEyZWU2YzAzMTVkMGEyYWY0MDM2MjIifQ=="/>
  </w:docVars>
  <w:rsids>
    <w:rsidRoot w:val="007A7483"/>
    <w:rsid w:val="0000569E"/>
    <w:rsid w:val="000075DD"/>
    <w:rsid w:val="00010255"/>
    <w:rsid w:val="00013FFA"/>
    <w:rsid w:val="00015573"/>
    <w:rsid w:val="0002269E"/>
    <w:rsid w:val="00050438"/>
    <w:rsid w:val="0005380C"/>
    <w:rsid w:val="0008394E"/>
    <w:rsid w:val="000B3670"/>
    <w:rsid w:val="000C2FC8"/>
    <w:rsid w:val="000D6A0B"/>
    <w:rsid w:val="000D7B6D"/>
    <w:rsid w:val="000F184B"/>
    <w:rsid w:val="00106CA9"/>
    <w:rsid w:val="00127D5C"/>
    <w:rsid w:val="001366F0"/>
    <w:rsid w:val="0014792D"/>
    <w:rsid w:val="001927D0"/>
    <w:rsid w:val="001B5A20"/>
    <w:rsid w:val="001B6DD1"/>
    <w:rsid w:val="0020160B"/>
    <w:rsid w:val="00213961"/>
    <w:rsid w:val="002550C4"/>
    <w:rsid w:val="002654E8"/>
    <w:rsid w:val="0028098F"/>
    <w:rsid w:val="002A3495"/>
    <w:rsid w:val="002C43EE"/>
    <w:rsid w:val="002E56D4"/>
    <w:rsid w:val="002F35E3"/>
    <w:rsid w:val="003051B7"/>
    <w:rsid w:val="00311CC0"/>
    <w:rsid w:val="00325D03"/>
    <w:rsid w:val="003428D3"/>
    <w:rsid w:val="00343E2A"/>
    <w:rsid w:val="00365FF8"/>
    <w:rsid w:val="0037777F"/>
    <w:rsid w:val="003A6E1C"/>
    <w:rsid w:val="003F2C36"/>
    <w:rsid w:val="00400AB6"/>
    <w:rsid w:val="00421329"/>
    <w:rsid w:val="00430153"/>
    <w:rsid w:val="00440FCF"/>
    <w:rsid w:val="00447699"/>
    <w:rsid w:val="00456248"/>
    <w:rsid w:val="0046019F"/>
    <w:rsid w:val="00461E9E"/>
    <w:rsid w:val="00474610"/>
    <w:rsid w:val="0047790E"/>
    <w:rsid w:val="0048653E"/>
    <w:rsid w:val="00492DBA"/>
    <w:rsid w:val="004A4201"/>
    <w:rsid w:val="004C0188"/>
    <w:rsid w:val="004C1C7E"/>
    <w:rsid w:val="004C6E70"/>
    <w:rsid w:val="004C7DD7"/>
    <w:rsid w:val="005211A0"/>
    <w:rsid w:val="00526BD7"/>
    <w:rsid w:val="00527E0B"/>
    <w:rsid w:val="005321E4"/>
    <w:rsid w:val="00543995"/>
    <w:rsid w:val="005459EE"/>
    <w:rsid w:val="00550076"/>
    <w:rsid w:val="00584C71"/>
    <w:rsid w:val="005B265E"/>
    <w:rsid w:val="005B268F"/>
    <w:rsid w:val="005E2A3D"/>
    <w:rsid w:val="00650A19"/>
    <w:rsid w:val="006513B8"/>
    <w:rsid w:val="006715D1"/>
    <w:rsid w:val="0069354F"/>
    <w:rsid w:val="006D66FC"/>
    <w:rsid w:val="00700139"/>
    <w:rsid w:val="007013F2"/>
    <w:rsid w:val="0071080C"/>
    <w:rsid w:val="00741158"/>
    <w:rsid w:val="007625BB"/>
    <w:rsid w:val="007A0284"/>
    <w:rsid w:val="007A7483"/>
    <w:rsid w:val="007B2EFA"/>
    <w:rsid w:val="007E2896"/>
    <w:rsid w:val="00804285"/>
    <w:rsid w:val="00830745"/>
    <w:rsid w:val="00832647"/>
    <w:rsid w:val="00841337"/>
    <w:rsid w:val="00841BC5"/>
    <w:rsid w:val="0084201C"/>
    <w:rsid w:val="00851D31"/>
    <w:rsid w:val="008534E1"/>
    <w:rsid w:val="00864842"/>
    <w:rsid w:val="008716C7"/>
    <w:rsid w:val="00873686"/>
    <w:rsid w:val="0088721D"/>
    <w:rsid w:val="008A000F"/>
    <w:rsid w:val="008A549B"/>
    <w:rsid w:val="008A6364"/>
    <w:rsid w:val="008B46FB"/>
    <w:rsid w:val="008F3719"/>
    <w:rsid w:val="009125AA"/>
    <w:rsid w:val="00922E6E"/>
    <w:rsid w:val="00941901"/>
    <w:rsid w:val="00942B8D"/>
    <w:rsid w:val="009909B1"/>
    <w:rsid w:val="009A334D"/>
    <w:rsid w:val="009B4802"/>
    <w:rsid w:val="009D067A"/>
    <w:rsid w:val="009E45E1"/>
    <w:rsid w:val="009E6B56"/>
    <w:rsid w:val="009F548A"/>
    <w:rsid w:val="00A309DA"/>
    <w:rsid w:val="00A51DB3"/>
    <w:rsid w:val="00A62B4B"/>
    <w:rsid w:val="00A65830"/>
    <w:rsid w:val="00A86CA0"/>
    <w:rsid w:val="00AA3CAA"/>
    <w:rsid w:val="00AA5171"/>
    <w:rsid w:val="00AB0865"/>
    <w:rsid w:val="00AB1E95"/>
    <w:rsid w:val="00AC6F7B"/>
    <w:rsid w:val="00B053EC"/>
    <w:rsid w:val="00B11BEC"/>
    <w:rsid w:val="00B13AA9"/>
    <w:rsid w:val="00B220DE"/>
    <w:rsid w:val="00B62DE4"/>
    <w:rsid w:val="00B76EA5"/>
    <w:rsid w:val="00BA17D2"/>
    <w:rsid w:val="00BA413B"/>
    <w:rsid w:val="00BC3D48"/>
    <w:rsid w:val="00BD0CC4"/>
    <w:rsid w:val="00BE0021"/>
    <w:rsid w:val="00BF3464"/>
    <w:rsid w:val="00BF6D54"/>
    <w:rsid w:val="00C103E0"/>
    <w:rsid w:val="00C111AA"/>
    <w:rsid w:val="00C207D7"/>
    <w:rsid w:val="00C262A9"/>
    <w:rsid w:val="00C3391A"/>
    <w:rsid w:val="00C75CF9"/>
    <w:rsid w:val="00C810EF"/>
    <w:rsid w:val="00C829A3"/>
    <w:rsid w:val="00C83A1E"/>
    <w:rsid w:val="00CC5F10"/>
    <w:rsid w:val="00CF5F3F"/>
    <w:rsid w:val="00D02375"/>
    <w:rsid w:val="00D03152"/>
    <w:rsid w:val="00D26EF6"/>
    <w:rsid w:val="00D47483"/>
    <w:rsid w:val="00D61350"/>
    <w:rsid w:val="00DA23F5"/>
    <w:rsid w:val="00DC470D"/>
    <w:rsid w:val="00DE342C"/>
    <w:rsid w:val="00DE4C5E"/>
    <w:rsid w:val="00DF3080"/>
    <w:rsid w:val="00E0682A"/>
    <w:rsid w:val="00E13F55"/>
    <w:rsid w:val="00E32DB6"/>
    <w:rsid w:val="00E5158E"/>
    <w:rsid w:val="00E6303D"/>
    <w:rsid w:val="00E642E5"/>
    <w:rsid w:val="00E70601"/>
    <w:rsid w:val="00E73E37"/>
    <w:rsid w:val="00E85DA2"/>
    <w:rsid w:val="00EA60F9"/>
    <w:rsid w:val="00EB3EE9"/>
    <w:rsid w:val="00ED5DA6"/>
    <w:rsid w:val="00EE472A"/>
    <w:rsid w:val="00F01A9E"/>
    <w:rsid w:val="00F54546"/>
    <w:rsid w:val="00F6730C"/>
    <w:rsid w:val="00F71D75"/>
    <w:rsid w:val="00F7687F"/>
    <w:rsid w:val="00F94BD3"/>
    <w:rsid w:val="00FE0070"/>
    <w:rsid w:val="02B35A9B"/>
    <w:rsid w:val="04A06007"/>
    <w:rsid w:val="15533FFC"/>
    <w:rsid w:val="1F942CB6"/>
    <w:rsid w:val="2E352718"/>
    <w:rsid w:val="3FAA52BD"/>
    <w:rsid w:val="3FF6224C"/>
    <w:rsid w:val="444C4894"/>
    <w:rsid w:val="45DA3024"/>
    <w:rsid w:val="46C574A7"/>
    <w:rsid w:val="523A3F00"/>
    <w:rsid w:val="52FC1221"/>
    <w:rsid w:val="54EA4249"/>
    <w:rsid w:val="59843837"/>
    <w:rsid w:val="5EE00BB3"/>
    <w:rsid w:val="5F413B3F"/>
    <w:rsid w:val="66A6253D"/>
    <w:rsid w:val="6A40596F"/>
    <w:rsid w:val="759B20E3"/>
    <w:rsid w:val="7AF93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6"/>
    <w:semiHidden/>
    <w:unhideWhenUsed/>
    <w:qFormat/>
    <w:uiPriority w:val="99"/>
    <w:rPr>
      <w:b/>
      <w:bCs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annotation reference"/>
    <w:basedOn w:val="8"/>
    <w:semiHidden/>
    <w:unhideWhenUsed/>
    <w:qFormat/>
    <w:uiPriority w:val="99"/>
    <w:rPr>
      <w:sz w:val="21"/>
      <w:szCs w:val="21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4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5">
    <w:name w:val="批注文字 Char"/>
    <w:basedOn w:val="8"/>
    <w:link w:val="2"/>
    <w:semiHidden/>
    <w:qFormat/>
    <w:uiPriority w:val="99"/>
    <w:rPr>
      <w:kern w:val="2"/>
      <w:sz w:val="21"/>
      <w:szCs w:val="22"/>
    </w:rPr>
  </w:style>
  <w:style w:type="character" w:customStyle="1" w:styleId="16">
    <w:name w:val="批注主题 Char"/>
    <w:basedOn w:val="15"/>
    <w:link w:val="6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D95877B-9831-4AC0-9DB6-CB41A4484F8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3</Pages>
  <Words>65</Words>
  <Characters>372</Characters>
  <Lines>3</Lines>
  <Paragraphs>1</Paragraphs>
  <TotalTime>9</TotalTime>
  <ScaleCrop>false</ScaleCrop>
  <LinksUpToDate>false</LinksUpToDate>
  <CharactersWithSpaces>436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2023-02-22T09:51:00Z</dcterms:created>
  <dc:creator>李蓉(拟稿)</dc:creator>
  <cp:lastModifiedBy>cyzhu</cp:lastModifiedBy>
  <cp:lastPrinted>2023-02-22T01:17:00Z</cp:lastPrinted>
  <dcterms:modified xsi:type="dcterms:W3CDTF">2024-03-06T05:35:36Z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1F31875FCF324FC78DFF16392AFCE566</vt:lpwstr>
  </property>
</Properties>
</file>