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附件</w:t>
      </w:r>
    </w:p>
    <w:p>
      <w:pPr>
        <w:spacing w:line="480" w:lineRule="exact"/>
        <w:jc w:val="center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</w:rPr>
        <w:t>“资本市场服务科技企业高水平发展”系列公开课</w:t>
      </w:r>
      <w:bookmarkStart w:id="0" w:name="_GoBack"/>
      <w:bookmarkEnd w:id="0"/>
    </w:p>
    <w:p>
      <w:pPr>
        <w:jc w:val="center"/>
        <w:rPr>
          <w:rFonts w:hint="eastAsia" w:ascii="Times New Roman" w:hAnsi="Times New Roman" w:eastAsiaTheme="minorEastAsia"/>
          <w:lang w:eastAsia="zh-CN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  <w:lang w:eastAsia="zh-CN"/>
        </w:rPr>
        <w:t>上线安排表</w:t>
      </w:r>
    </w:p>
    <w:tbl>
      <w:tblPr>
        <w:tblStyle w:val="4"/>
        <w:tblW w:w="8788" w:type="dxa"/>
        <w:jc w:val="center"/>
        <w:tbl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single" w:color="84B4DF" w:themeColor="accent1" w:themeTint="BF" w:sz="8" w:space="0"/>
          <w:insideV w:val="single" w:color="84B4DF" w:themeColor="accent1" w:themeTint="BF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2665"/>
        <w:gridCol w:w="3515"/>
      </w:tblGrid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single" w:color="84B4DF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08" w:type="dxa"/>
            <w:tcBorders>
              <w:top w:val="single" w:color="84B4DF" w:themeColor="accent1" w:themeTint="BF" w:sz="8" w:space="0"/>
              <w:left w:val="single" w:color="84B4DF" w:themeColor="accent1" w:themeTint="BF" w:sz="8" w:space="0"/>
              <w:bottom w:val="single" w:color="84B4DF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5B9BD5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Times New Roman" w:hAnsi="Times New Roman" w:eastAsia="宋体" w:cs="宋体"/>
                <w:b/>
                <w:bCs/>
                <w:color w:val="FFFFFF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FFFFFF"/>
                <w:kern w:val="0"/>
                <w:sz w:val="24"/>
                <w:szCs w:val="20"/>
                <w:lang w:val="en-US" w:eastAsia="zh-CN"/>
              </w:rPr>
              <w:t>上线时间</w:t>
            </w:r>
          </w:p>
        </w:tc>
        <w:tc>
          <w:tcPr>
            <w:tcW w:w="2665" w:type="dxa"/>
            <w:tcBorders>
              <w:top w:val="single" w:color="84B4DF" w:themeColor="accent1" w:themeTint="BF" w:sz="8" w:space="0"/>
              <w:bottom w:val="single" w:color="84B4DF" w:themeColor="accent1" w:themeTint="BF" w:sz="8" w:space="0"/>
              <w:right w:val="single" w:color="84B4DF" w:themeColor="accent1" w:themeTint="BF" w:sz="8" w:space="0"/>
              <w:insideH w:val="single" w:sz="8" w:space="0"/>
              <w:insideV w:val="nil"/>
            </w:tcBorders>
            <w:shd w:val="clear" w:color="auto" w:fill="5B9BD5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宋体" w:cs="宋体"/>
                <w:b/>
                <w:bCs/>
                <w:color w:val="FFFFFF" w:themeColor="background1"/>
                <w:kern w:val="0"/>
                <w:sz w:val="24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FFFFFF"/>
                <w:kern w:val="0"/>
                <w:sz w:val="24"/>
                <w:szCs w:val="20"/>
              </w:rPr>
              <w:t>课程</w:t>
            </w:r>
            <w:r>
              <w:rPr>
                <w:rFonts w:hint="eastAsia" w:ascii="Times New Roman" w:hAnsi="Times New Roman" w:eastAsia="宋体" w:cs="宋体"/>
                <w:b/>
                <w:bCs/>
                <w:color w:val="FFFFFF"/>
                <w:kern w:val="0"/>
                <w:sz w:val="24"/>
                <w:szCs w:val="20"/>
                <w:lang w:eastAsia="zh-CN"/>
              </w:rPr>
              <w:t>主题</w:t>
            </w:r>
          </w:p>
        </w:tc>
        <w:tc>
          <w:tcPr>
            <w:tcW w:w="3515" w:type="dxa"/>
            <w:tcBorders>
              <w:top w:val="single" w:color="84B4DF" w:themeColor="accent1" w:themeTint="BF" w:sz="8" w:space="0"/>
              <w:bottom w:val="single" w:color="84B4DF" w:themeColor="accent1" w:themeTint="BF" w:sz="8" w:space="0"/>
              <w:right w:val="single" w:color="84B4DF" w:themeColor="accent1" w:themeTint="BF" w:sz="8" w:space="0"/>
              <w:insideH w:val="single" w:sz="8" w:space="0"/>
              <w:insideV w:val="nil"/>
            </w:tcBorders>
            <w:shd w:val="clear" w:color="auto" w:fill="5B9BD5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宋体" w:cs="宋体"/>
                <w:b/>
                <w:bCs/>
                <w:color w:val="FFFFFF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FFFFFF"/>
                <w:kern w:val="0"/>
                <w:sz w:val="24"/>
                <w:szCs w:val="20"/>
                <w:lang w:val="en-US" w:eastAsia="zh-CN"/>
              </w:rPr>
              <w:t>课程名称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single" w:color="84B4DF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608" w:type="dxa"/>
            <w:vMerge w:val="restart"/>
            <w:shd w:val="clear" w:color="auto" w:fill="D6E6F4" w:themeFill="accent1" w:themeFillTint="3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宋体"/>
                <w:b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2024年8月7日15:00</w:t>
            </w:r>
          </w:p>
        </w:tc>
        <w:tc>
          <w:tcPr>
            <w:tcW w:w="2665" w:type="dxa"/>
            <w:vMerge w:val="restart"/>
            <w:shd w:val="clear" w:color="auto" w:fill="D6E6F4" w:themeFill="accent1" w:themeFillTint="3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eastAsia="zh-CN"/>
              </w:rPr>
              <w:t>政策精神宣贯与解读</w:t>
            </w:r>
          </w:p>
        </w:tc>
        <w:tc>
          <w:tcPr>
            <w:tcW w:w="3515" w:type="dxa"/>
            <w:shd w:val="clear" w:color="auto" w:fill="D6E6F4" w:themeFill="accent1" w:themeFillTint="3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</w:rPr>
              <w:t>《科技型企业股权融资概况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</w:rPr>
              <w:t>介绍与政策解读</w:t>
            </w: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eastAsia="zh-CN"/>
              </w:rPr>
              <w:t>》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single" w:color="84B4DF" w:themeColor="accent1" w:themeTint="BF" w:sz="8" w:space="0"/>
          </w:tblBorders>
        </w:tblPrEx>
        <w:trPr>
          <w:trHeight w:val="583" w:hRule="atLeast"/>
          <w:jc w:val="center"/>
        </w:trPr>
        <w:tc>
          <w:tcPr>
            <w:tcW w:w="2608" w:type="dxa"/>
            <w:vMerge w:val="continue"/>
            <w:shd w:val="clear" w:color="auto" w:fill="D6E6F4" w:themeFill="accent1" w:themeFillTint="3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5" w:type="dxa"/>
            <w:vMerge w:val="continue"/>
            <w:shd w:val="clear" w:color="auto" w:fill="D6E6F4" w:themeFill="accent1" w:themeFillTint="3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5" w:type="dxa"/>
            <w:shd w:val="clear" w:color="auto" w:fill="D6E6F4" w:themeFill="accent1" w:themeFillTint="3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</w:rPr>
              <w:t>《资本市场债券融资概况介绍》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single" w:color="84B4DF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608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宋体"/>
                <w:b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2024年8月14日15:00</w:t>
            </w: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</w:rPr>
              <w:t>投融资产品选择与运用</w:t>
            </w:r>
          </w:p>
        </w:tc>
        <w:tc>
          <w:tcPr>
            <w:tcW w:w="351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</w:rPr>
              <w:t>《“开门办审核”行动方案与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</w:rPr>
              <w:t>“预沟通”机制介绍》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single" w:color="84B4DF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60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66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</w:rPr>
              <w:t>《</w:t>
            </w: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eastAsia="zh-CN"/>
              </w:rPr>
              <w:t>上交所科技创新公司债券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</w:rPr>
              <w:t>融资实务》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single" w:color="84B4DF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608" w:type="dxa"/>
            <w:vMerge w:val="restart"/>
            <w:shd w:val="clear" w:color="auto" w:fill="DEEBF6" w:themeFill="accent1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2024年8月21日15:00</w:t>
            </w:r>
          </w:p>
        </w:tc>
        <w:tc>
          <w:tcPr>
            <w:tcW w:w="2665" w:type="dxa"/>
            <w:vMerge w:val="restart"/>
            <w:shd w:val="clear" w:color="auto" w:fill="DEEBF6" w:themeFill="accent1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</w:rPr>
              <w:t>激励约束与长期投资</w:t>
            </w:r>
          </w:p>
        </w:tc>
        <w:tc>
          <w:tcPr>
            <w:tcW w:w="3515" w:type="dxa"/>
            <w:shd w:val="clear" w:color="auto" w:fill="DEEBF6" w:themeFill="accent1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</w:rPr>
              <w:t>《科技型企业股权激励方法论与实操》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single" w:color="84B4DF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608" w:type="dxa"/>
            <w:vMerge w:val="continue"/>
            <w:shd w:val="clear" w:color="auto" w:fill="DEEBF6" w:themeFill="accent1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5" w:type="dxa"/>
            <w:vMerge w:val="continue"/>
            <w:shd w:val="clear" w:color="auto" w:fill="DEEBF6" w:themeFill="accent1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5" w:type="dxa"/>
            <w:shd w:val="clear" w:color="auto" w:fill="DEEBF6" w:themeFill="accent1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</w:rPr>
              <w:t>《科技型企业价值发现与投资逻辑分析》</w:t>
            </w:r>
          </w:p>
        </w:tc>
      </w:tr>
    </w:tbl>
    <w:p>
      <w:pPr>
        <w:adjustRightInd w:val="0"/>
        <w:snapToGrid w:val="0"/>
        <w:rPr>
          <w:rFonts w:ascii="Times New Roman" w:hAnsi="Times New Roman" w:eastAsia="楷体" w:cs="宋体"/>
          <w:sz w:val="24"/>
        </w:rPr>
      </w:pPr>
      <w:r>
        <w:rPr>
          <w:rFonts w:hint="eastAsia" w:ascii="Times New Roman" w:hAnsi="Times New Roman" w:eastAsia="楷体" w:cs="宋体"/>
          <w:sz w:val="24"/>
        </w:rPr>
        <w:t xml:space="preserve">  以实际上线课程内容为准。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154DA"/>
    <w:rsid w:val="00886132"/>
    <w:rsid w:val="029A0ACD"/>
    <w:rsid w:val="12166846"/>
    <w:rsid w:val="2F5C610C"/>
    <w:rsid w:val="34AC5A23"/>
    <w:rsid w:val="38A56A2D"/>
    <w:rsid w:val="3A2650AA"/>
    <w:rsid w:val="3A727033"/>
    <w:rsid w:val="3E2C353D"/>
    <w:rsid w:val="42EF70A9"/>
    <w:rsid w:val="456154DA"/>
    <w:rsid w:val="4AAD30EA"/>
    <w:rsid w:val="50327AB1"/>
    <w:rsid w:val="585E54D2"/>
    <w:rsid w:val="59471159"/>
    <w:rsid w:val="5C221701"/>
    <w:rsid w:val="5F712CDC"/>
    <w:rsid w:val="61E5787E"/>
    <w:rsid w:val="6582162F"/>
    <w:rsid w:val="6B7D5A50"/>
    <w:rsid w:val="6F406167"/>
    <w:rsid w:val="7036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中等深浅底纹 1 - 强调文字颜色 11"/>
    <w:basedOn w:val="2"/>
    <w:qFormat/>
    <w:uiPriority w:val="63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6E6F4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2024-04-03T02:40:00Z</dcterms:created>
  <dc:creator>yangxu</dc:creator>
  <cp:lastModifiedBy>Administrator</cp:lastModifiedBy>
  <cp:lastPrinted>2024-08-06T01:06:00Z</cp:lastPrinted>
  <dcterms:modified xsi:type="dcterms:W3CDTF">2024-08-06T09:21:18Z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48FD5F4ECF6E4E2B9746DFF426D3DB38</vt:lpwstr>
  </property>
</Properties>
</file>