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5F" w:rsidRDefault="00006A5F" w:rsidP="00006A5F">
      <w:pPr>
        <w:widowControl/>
        <w:snapToGrid w:val="0"/>
        <w:spacing w:line="360" w:lineRule="auto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附件：《课程表》</w:t>
      </w:r>
    </w:p>
    <w:p w:rsidR="00006A5F" w:rsidRDefault="00006A5F" w:rsidP="00006A5F">
      <w:pPr>
        <w:widowControl/>
        <w:snapToGrid w:val="0"/>
        <w:spacing w:line="360" w:lineRule="auto"/>
        <w:jc w:val="center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第一部分：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节能环保</w:t>
      </w: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领域专项课程表</w:t>
      </w:r>
    </w:p>
    <w:tbl>
      <w:tblPr>
        <w:tblW w:w="5000" w:type="pct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2" w:space="0" w:color="264E84"/>
          <w:insideV w:val="single" w:sz="2" w:space="0" w:color="264E84"/>
        </w:tblBorders>
        <w:tblLayout w:type="fixed"/>
        <w:tblLook w:val="04A0"/>
      </w:tblPr>
      <w:tblGrid>
        <w:gridCol w:w="4802"/>
        <w:gridCol w:w="3720"/>
      </w:tblGrid>
      <w:tr w:rsidR="00006A5F" w:rsidTr="005558A8">
        <w:trPr>
          <w:trHeight w:val="454"/>
          <w:jc w:val="center"/>
        </w:trPr>
        <w:tc>
          <w:tcPr>
            <w:tcW w:w="4802" w:type="dxa"/>
            <w:shd w:val="clear" w:color="auto" w:fill="auto"/>
          </w:tcPr>
          <w:p w:rsidR="00006A5F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课程内容</w:t>
            </w:r>
          </w:p>
        </w:tc>
        <w:tc>
          <w:tcPr>
            <w:tcW w:w="3720" w:type="dxa"/>
            <w:shd w:val="clear" w:color="auto" w:fill="auto"/>
          </w:tcPr>
          <w:p w:rsidR="00006A5F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授课师资</w:t>
            </w:r>
          </w:p>
        </w:tc>
      </w:tr>
      <w:tr w:rsidR="00006A5F" w:rsidTr="005558A8">
        <w:trPr>
          <w:trHeight w:val="454"/>
          <w:jc w:val="center"/>
        </w:trPr>
        <w:tc>
          <w:tcPr>
            <w:tcW w:w="4802" w:type="dxa"/>
            <w:vAlign w:val="center"/>
          </w:tcPr>
          <w:p w:rsidR="00006A5F" w:rsidRPr="0073281E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节能环保</w:t>
            </w:r>
            <w:r w:rsidRPr="004F6D5B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行业全景梳理</w:t>
            </w:r>
          </w:p>
        </w:tc>
        <w:tc>
          <w:tcPr>
            <w:tcW w:w="3720" w:type="dxa"/>
            <w:vAlign w:val="center"/>
          </w:tcPr>
          <w:p w:rsidR="00006A5F" w:rsidRPr="00AF7298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广发证券股份有限公司发展研究中心</w:t>
            </w:r>
          </w:p>
        </w:tc>
      </w:tr>
      <w:tr w:rsidR="00006A5F" w:rsidTr="005558A8">
        <w:trPr>
          <w:trHeight w:val="454"/>
          <w:jc w:val="center"/>
        </w:trPr>
        <w:tc>
          <w:tcPr>
            <w:tcW w:w="4802" w:type="dxa"/>
            <w:vAlign w:val="center"/>
          </w:tcPr>
          <w:p w:rsidR="00006A5F" w:rsidRPr="004F6D5B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4F6D5B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我国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节能环保</w:t>
            </w:r>
            <w:r w:rsidRPr="004F6D5B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行业发展和投资逻辑</w:t>
            </w:r>
          </w:p>
        </w:tc>
        <w:tc>
          <w:tcPr>
            <w:tcW w:w="3720" w:type="dxa"/>
            <w:vAlign w:val="center"/>
          </w:tcPr>
          <w:p w:rsidR="00006A5F" w:rsidRPr="004F6D5B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47275E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绿色发展基金私募股权投资管理(上海)有限公司</w:t>
            </w:r>
          </w:p>
        </w:tc>
      </w:tr>
      <w:tr w:rsidR="00006A5F" w:rsidTr="005558A8">
        <w:trPr>
          <w:trHeight w:val="454"/>
          <w:jc w:val="center"/>
        </w:trPr>
        <w:tc>
          <w:tcPr>
            <w:tcW w:w="4802" w:type="dxa"/>
            <w:vAlign w:val="center"/>
          </w:tcPr>
          <w:p w:rsidR="00006A5F" w:rsidRPr="00AF7298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节能环保</w:t>
            </w:r>
            <w:r w:rsidRPr="0073281E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行业企业上市审核关注要点</w:t>
            </w:r>
          </w:p>
        </w:tc>
        <w:tc>
          <w:tcPr>
            <w:tcW w:w="3720" w:type="dxa"/>
            <w:vAlign w:val="center"/>
          </w:tcPr>
          <w:p w:rsidR="00006A5F" w:rsidRPr="00AF7298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AF729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上海证券交易所</w:t>
            </w:r>
          </w:p>
        </w:tc>
      </w:tr>
    </w:tbl>
    <w:p w:rsidR="00006A5F" w:rsidRDefault="00006A5F" w:rsidP="00006A5F">
      <w:pPr>
        <w:adjustRightInd w:val="0"/>
        <w:snapToGrid w:val="0"/>
        <w:rPr>
          <w:rFonts w:ascii="仿宋_GB2312" w:eastAsia="仿宋_GB2312" w:hAnsi="仿宋"/>
          <w:bCs/>
          <w:color w:val="000000" w:themeColor="text1"/>
          <w:sz w:val="28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28"/>
          <w:szCs w:val="30"/>
        </w:rPr>
        <w:t>（具体课程安排请以培训时课表为准）</w:t>
      </w:r>
    </w:p>
    <w:p w:rsidR="00006A5F" w:rsidRDefault="00006A5F" w:rsidP="00006A5F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006A5F" w:rsidRDefault="00006A5F" w:rsidP="00006A5F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006A5F" w:rsidRPr="00583721" w:rsidRDefault="00006A5F" w:rsidP="00006A5F">
      <w:pPr>
        <w:widowControl/>
        <w:snapToGrid w:val="0"/>
        <w:spacing w:line="360" w:lineRule="auto"/>
        <w:jc w:val="center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第二部分：</w:t>
      </w:r>
      <w:r w:rsidRPr="00F121C6">
        <w:rPr>
          <w:rFonts w:ascii="Times New Roman" w:eastAsia="仿宋_GB2312" w:hAnsi="Times New Roman" w:cs="Times New Roman" w:hint="eastAsia"/>
          <w:sz w:val="30"/>
          <w:szCs w:val="30"/>
        </w:rPr>
        <w:t>上市业务实操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相关</w:t>
      </w:r>
      <w:r w:rsidRPr="00F121C6">
        <w:rPr>
          <w:rFonts w:ascii="Times New Roman" w:eastAsia="仿宋_GB2312" w:hAnsi="Times New Roman" w:cs="Times New Roman" w:hint="eastAsia"/>
          <w:sz w:val="30"/>
          <w:szCs w:val="30"/>
        </w:rPr>
        <w:t>课程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表</w:t>
      </w:r>
    </w:p>
    <w:tbl>
      <w:tblPr>
        <w:tblStyle w:val="a4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2612"/>
        <w:gridCol w:w="5910"/>
      </w:tblGrid>
      <w:tr w:rsidR="00006A5F" w:rsidRPr="00170CEF" w:rsidTr="005558A8">
        <w:trPr>
          <w:trHeight w:val="454"/>
        </w:trPr>
        <w:tc>
          <w:tcPr>
            <w:tcW w:w="2537" w:type="dxa"/>
            <w:noWrap/>
            <w:vAlign w:val="center"/>
            <w:hideMark/>
          </w:tcPr>
          <w:p w:rsidR="00006A5F" w:rsidRPr="00170CEF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28"/>
              </w:rPr>
            </w:pPr>
            <w:r w:rsidRPr="00AA0272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课程系列</w:t>
            </w:r>
          </w:p>
        </w:tc>
        <w:tc>
          <w:tcPr>
            <w:tcW w:w="5739" w:type="dxa"/>
            <w:noWrap/>
            <w:vAlign w:val="center"/>
            <w:hideMark/>
          </w:tcPr>
          <w:p w:rsidR="00006A5F" w:rsidRPr="00170CEF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28"/>
              </w:rPr>
            </w:pPr>
            <w:r w:rsidRPr="009D3C6F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课程名称</w:t>
            </w:r>
          </w:p>
        </w:tc>
      </w:tr>
      <w:tr w:rsidR="00006A5F" w:rsidRPr="00170CEF" w:rsidTr="005558A8">
        <w:trPr>
          <w:trHeight w:val="454"/>
        </w:trPr>
        <w:tc>
          <w:tcPr>
            <w:tcW w:w="2537" w:type="dxa"/>
            <w:vMerge w:val="restart"/>
            <w:noWrap/>
            <w:vAlign w:val="center"/>
            <w:hideMark/>
          </w:tcPr>
          <w:p w:rsidR="00006A5F" w:rsidRPr="00170CEF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企业上市通识课程</w:t>
            </w:r>
          </w:p>
        </w:tc>
        <w:tc>
          <w:tcPr>
            <w:tcW w:w="5739" w:type="dxa"/>
            <w:noWrap/>
            <w:vAlign w:val="center"/>
            <w:hideMark/>
          </w:tcPr>
          <w:p w:rsidR="00006A5F" w:rsidRPr="00170CEF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我国资本市场总体形势</w:t>
            </w:r>
          </w:p>
        </w:tc>
      </w:tr>
      <w:tr w:rsidR="00006A5F" w:rsidRPr="00170CEF" w:rsidTr="005558A8">
        <w:trPr>
          <w:trHeight w:val="454"/>
        </w:trPr>
        <w:tc>
          <w:tcPr>
            <w:tcW w:w="2537" w:type="dxa"/>
            <w:vMerge/>
            <w:noWrap/>
            <w:vAlign w:val="center"/>
          </w:tcPr>
          <w:p w:rsidR="00006A5F" w:rsidRPr="0071631C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 w:rsidR="00006A5F" w:rsidRPr="0071631C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企业上市利弊分析</w:t>
            </w:r>
          </w:p>
        </w:tc>
      </w:tr>
      <w:tr w:rsidR="00006A5F" w:rsidRPr="00170CEF" w:rsidTr="005558A8">
        <w:trPr>
          <w:trHeight w:val="454"/>
        </w:trPr>
        <w:tc>
          <w:tcPr>
            <w:tcW w:w="2537" w:type="dxa"/>
            <w:vMerge/>
            <w:vAlign w:val="center"/>
            <w:hideMark/>
          </w:tcPr>
          <w:p w:rsidR="00006A5F" w:rsidRPr="00170CEF" w:rsidRDefault="00006A5F" w:rsidP="005558A8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  <w:hideMark/>
          </w:tcPr>
          <w:p w:rsidR="00006A5F" w:rsidRPr="00170CEF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科创板定位和发行条件介绍</w:t>
            </w:r>
          </w:p>
        </w:tc>
      </w:tr>
      <w:tr w:rsidR="00006A5F" w:rsidRPr="00170CEF" w:rsidTr="005558A8">
        <w:trPr>
          <w:trHeight w:val="454"/>
        </w:trPr>
        <w:tc>
          <w:tcPr>
            <w:tcW w:w="2537" w:type="dxa"/>
            <w:vMerge/>
            <w:vAlign w:val="center"/>
          </w:tcPr>
          <w:p w:rsidR="00006A5F" w:rsidRPr="00170CEF" w:rsidRDefault="00006A5F" w:rsidP="005558A8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 w:rsidR="00006A5F" w:rsidRPr="0071631C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科创板差异化制度安排</w:t>
            </w:r>
          </w:p>
        </w:tc>
      </w:tr>
      <w:tr w:rsidR="00006A5F" w:rsidRPr="00170CEF" w:rsidTr="005558A8">
        <w:trPr>
          <w:trHeight w:val="454"/>
        </w:trPr>
        <w:tc>
          <w:tcPr>
            <w:tcW w:w="2537" w:type="dxa"/>
            <w:vAlign w:val="center"/>
            <w:hideMark/>
          </w:tcPr>
          <w:p w:rsidR="00006A5F" w:rsidRPr="00170CEF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9F0A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PO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若干</w:t>
            </w:r>
            <w:r w:rsidRPr="009F0A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具体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问题</w:t>
            </w:r>
          </w:p>
        </w:tc>
        <w:tc>
          <w:tcPr>
            <w:tcW w:w="5739" w:type="dxa"/>
            <w:shd w:val="clear" w:color="auto" w:fill="auto"/>
            <w:noWrap/>
            <w:vAlign w:val="center"/>
          </w:tcPr>
          <w:p w:rsidR="00006A5F" w:rsidRPr="0071631C" w:rsidRDefault="00006A5F" w:rsidP="005558A8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科创上市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讲系列课程</w:t>
            </w:r>
          </w:p>
        </w:tc>
      </w:tr>
    </w:tbl>
    <w:p w:rsidR="00006A5F" w:rsidRPr="009F0AEA" w:rsidRDefault="00006A5F" w:rsidP="00006A5F">
      <w:pPr>
        <w:widowControl/>
        <w:snapToGrid w:val="0"/>
        <w:spacing w:line="360" w:lineRule="auto"/>
        <w:ind w:firstLineChars="100" w:firstLine="280"/>
        <w:jc w:val="lef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28"/>
          <w:szCs w:val="30"/>
        </w:rPr>
        <w:t>（具体课程安排请以培训时课表为准）</w:t>
      </w:r>
    </w:p>
    <w:p w:rsidR="00876EE9" w:rsidRPr="00006A5F" w:rsidRDefault="00876EE9"/>
    <w:sectPr w:rsidR="00876EE9" w:rsidRPr="00006A5F" w:rsidSect="00E21B93">
      <w:headerReference w:type="even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E8" w:rsidRDefault="00006A5F" w:rsidP="00E44B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A5F"/>
    <w:rsid w:val="00006A5F"/>
    <w:rsid w:val="00876EE9"/>
    <w:rsid w:val="00C9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A5F"/>
    <w:rPr>
      <w:sz w:val="18"/>
      <w:szCs w:val="18"/>
    </w:rPr>
  </w:style>
  <w:style w:type="table" w:styleId="a4">
    <w:name w:val="Table Grid"/>
    <w:basedOn w:val="a1"/>
    <w:uiPriority w:val="59"/>
    <w:qFormat/>
    <w:rsid w:val="00006A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何江涛(拟稿)</dc:creator>
  <cp:lastModifiedBy>何江涛(拟稿)</cp:lastModifiedBy>
  <cp:revision>1</cp:revision>
  <dcterms:created xsi:type="dcterms:W3CDTF">2022-12-14T06:48:00Z</dcterms:created>
  <dcterms:modified xsi:type="dcterms:W3CDTF">2022-12-14T06:49:00Z</dcterms:modified>
</cp:coreProperties>
</file>