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84" w:rsidRDefault="00DC2613">
      <w:pPr>
        <w:widowControl/>
        <w:snapToGrid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附件4：</w:t>
      </w:r>
    </w:p>
    <w:p w:rsidR="007F5F84" w:rsidRDefault="00DC2613">
      <w:pPr>
        <w:widowControl/>
        <w:snapToGrid w:val="0"/>
        <w:spacing w:line="500" w:lineRule="exact"/>
        <w:ind w:firstLine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培训报名系统操作指南</w:t>
      </w:r>
    </w:p>
    <w:p w:rsidR="007F5F84" w:rsidRDefault="007F5F84">
      <w:pPr>
        <w:widowControl/>
        <w:snapToGrid w:val="0"/>
        <w:spacing w:line="440" w:lineRule="exac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F5F84" w:rsidRDefault="00DC2613">
      <w:pPr>
        <w:widowControl/>
        <w:snapToGrid w:val="0"/>
        <w:spacing w:line="44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请通过以下两种方式之一进行报名：</w:t>
      </w:r>
    </w:p>
    <w:p w:rsidR="007F5F84" w:rsidRDefault="00DC2613">
      <w:pPr>
        <w:widowControl/>
        <w:tabs>
          <w:tab w:val="left" w:pos="718"/>
        </w:tabs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一、已获得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EKEY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的沪市上市公司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（一）用户登录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通过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EKEY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方式登录上证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E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服务（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https://list.sseinfo.com/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）。点击左侧“业务协同”栏目的“培训报名”进入报名系统。</w:t>
      </w:r>
    </w:p>
    <w:p w:rsidR="007F5F84" w:rsidRDefault="00DC2613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118110</wp:posOffset>
            </wp:positionV>
            <wp:extent cx="2174875" cy="2050415"/>
            <wp:effectExtent l="0" t="0" r="15875" b="698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F84" w:rsidRDefault="007F5F84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4A11F4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 w:rsidRPr="004A11F4">
        <w:rPr>
          <w:rFonts w:ascii="仿宋" w:eastAsia="仿宋" w:hAnsi="仿宋" w:cstheme="minorEastAsia"/>
          <w:kern w:val="0"/>
          <w:sz w:val="24"/>
          <w:szCs w:val="24"/>
        </w:rPr>
        <w:pict>
          <v:oval id="Oval 2" o:spid="_x0000_s1027" style="position:absolute;left:0;text-align:left;margin-left:162.2pt;margin-top:1.55pt;width:30.05pt;height:8.8pt;z-index:251660800;mso-width-relative:page;mso-height-relative:page" filled="f" strokecolor="yellow" strokeweight=".5pt"/>
        </w:pict>
      </w:r>
    </w:p>
    <w:p w:rsidR="007F5F84" w:rsidRDefault="007F5F84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（二）学员信息录入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在报名系统中选择左侧“培训人员管理”，点击“新建参加培训人员信息”，根据要求填写完成并保存。一个注册账户中可以新建多名本公司培训人员。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108585</wp:posOffset>
            </wp:positionV>
            <wp:extent cx="2585720" cy="876935"/>
            <wp:effectExtent l="0" t="0" r="5080" b="18415"/>
            <wp:wrapTopAndBottom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（三）报名申请（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2018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年</w:t>
      </w:r>
      <w:r w:rsidR="00D11C71">
        <w:rPr>
          <w:rFonts w:ascii="Times New Roman" w:hAnsi="Times New Roman" w:cstheme="minorEastAsia" w:hint="eastAsia"/>
          <w:kern w:val="0"/>
          <w:sz w:val="24"/>
          <w:szCs w:val="24"/>
        </w:rPr>
        <w:t>8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月</w:t>
      </w:r>
      <w:r w:rsidR="00D11C71">
        <w:rPr>
          <w:rFonts w:ascii="Times New Roman" w:hAnsi="Times New Roman" w:cstheme="minorEastAsia" w:hint="eastAsia"/>
          <w:kern w:val="0"/>
          <w:sz w:val="24"/>
          <w:szCs w:val="24"/>
        </w:rPr>
        <w:t>31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日上午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10:00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开始）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389255</wp:posOffset>
            </wp:positionV>
            <wp:extent cx="2256155" cy="1769110"/>
            <wp:effectExtent l="0" t="0" r="10795" b="2540"/>
            <wp:wrapTopAndBottom/>
            <wp:docPr id="25" name="图片 18" descr="在线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 descr="在线报名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．登录培训报名系统，选择“其他培训”，点击当期报名的培训班。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lastRenderedPageBreak/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．在弹出页面的“报名人”下拉菜单中选择报名学员，将相关信息填写完整后，点击确定后报名流程结束。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．“待审核”状态下，报名人员可以修改报名信息和取消报名。</w:t>
      </w:r>
    </w:p>
    <w:p w:rsidR="007F5F84" w:rsidRDefault="007F5F84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>
      <w:pPr>
        <w:widowControl/>
        <w:tabs>
          <w:tab w:val="left" w:pos="718"/>
        </w:tabs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二、未获得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EKEY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的沪市上市公司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（一）注册用户（建议</w:t>
      </w:r>
      <w:r w:rsidR="00D11C71"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8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月</w:t>
      </w:r>
      <w:r w:rsidR="00D11C71"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31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日（周</w:t>
      </w:r>
      <w:r w:rsidR="00D11C71"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五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）前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完成）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．登录上交所网站</w:t>
      </w:r>
      <w:hyperlink r:id="rId10" w:history="1">
        <w:r>
          <w:rPr>
            <w:rFonts w:ascii="Times New Roman" w:hAnsi="Times New Roman" w:cstheme="minorEastAsia" w:hint="eastAsia"/>
            <w:kern w:val="0"/>
            <w:sz w:val="24"/>
            <w:szCs w:val="24"/>
          </w:rPr>
          <w:t>http://www.sse.com.cn</w:t>
        </w:r>
      </w:hyperlink>
      <w:r>
        <w:rPr>
          <w:rFonts w:ascii="Times New Roman" w:hAnsi="Times New Roman" w:cstheme="minorEastAsia" w:hint="eastAsia"/>
          <w:kern w:val="0"/>
          <w:sz w:val="24"/>
          <w:szCs w:val="24"/>
        </w:rPr>
        <w:t>，点击首页导航栏“服务”—“培训服务”，在网页右上方位置点击“在线报名”。</w:t>
      </w:r>
    </w:p>
    <w:p w:rsidR="007F5F84" w:rsidRDefault="00DC2613">
      <w:pPr>
        <w:widowControl/>
        <w:snapToGrid w:val="0"/>
        <w:spacing w:line="440" w:lineRule="exact"/>
        <w:ind w:firstLineChars="200" w:firstLine="56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165100</wp:posOffset>
            </wp:positionV>
            <wp:extent cx="4181475" cy="1873250"/>
            <wp:effectExtent l="0" t="0" r="9525" b="12700"/>
            <wp:wrapThrough wrapText="bothSides">
              <wp:wrapPolygon edited="0">
                <wp:start x="0" y="0"/>
                <wp:lineTo x="0" y="21307"/>
                <wp:lineTo x="21551" y="21307"/>
                <wp:lineTo x="21551" y="0"/>
                <wp:lineTo x="0" y="0"/>
              </wp:wrapPolygon>
            </wp:wrapThrough>
            <wp:docPr id="13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F84" w:rsidRDefault="007F5F84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．新用户请点击“我要注册”，按页面提示完成注册后，转入培训报名系统。已注册用户直接输入用户名及密码登陆报名系统。</w:t>
      </w: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6985</wp:posOffset>
            </wp:positionV>
            <wp:extent cx="4408805" cy="2501900"/>
            <wp:effectExtent l="0" t="0" r="0" b="0"/>
            <wp:wrapThrough wrapText="bothSides">
              <wp:wrapPolygon edited="0">
                <wp:start x="0" y="0"/>
                <wp:lineTo x="0" y="21381"/>
                <wp:lineTo x="21466" y="21381"/>
                <wp:lineTo x="21466" y="0"/>
                <wp:lineTo x="0" y="0"/>
              </wp:wrapPolygon>
            </wp:wrapThrough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 w:rsidP="00DC2613">
      <w:pPr>
        <w:widowControl/>
        <w:snapToGrid w:val="0"/>
        <w:spacing w:line="440" w:lineRule="exact"/>
        <w:ind w:leftChars="200" w:left="42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．在报名系统中点击页面左侧“拟上市企业信息管理”，按要求填写（注意：单位类型</w:t>
      </w:r>
      <w:proofErr w:type="gramStart"/>
      <w:r>
        <w:rPr>
          <w:rFonts w:ascii="Times New Roman" w:hAnsi="Times New Roman" w:cstheme="minorEastAsia" w:hint="eastAsia"/>
          <w:kern w:val="0"/>
          <w:sz w:val="24"/>
          <w:szCs w:val="24"/>
        </w:rPr>
        <w:t>请勾选“其他”</w:t>
      </w:r>
      <w:proofErr w:type="gramEnd"/>
      <w:r>
        <w:rPr>
          <w:rFonts w:ascii="Times New Roman" w:hAnsi="Times New Roman" w:cstheme="minorEastAsia" w:hint="eastAsia"/>
          <w:kern w:val="0"/>
          <w:sz w:val="24"/>
          <w:szCs w:val="24"/>
        </w:rPr>
        <w:t>）</w:t>
      </w:r>
    </w:p>
    <w:p w:rsidR="007F5F84" w:rsidRDefault="00DC2613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241300</wp:posOffset>
            </wp:positionV>
            <wp:extent cx="3736340" cy="2555875"/>
            <wp:effectExtent l="0" t="0" r="16510" b="15875"/>
            <wp:wrapThrough wrapText="bothSides">
              <wp:wrapPolygon edited="0">
                <wp:start x="0" y="0"/>
                <wp:lineTo x="0" y="21412"/>
                <wp:lineTo x="21475" y="21412"/>
                <wp:lineTo x="21475" y="0"/>
                <wp:lineTo x="0" y="0"/>
              </wp:wrapPolygon>
            </wp:wrapThrough>
            <wp:docPr id="5" name="图片 5" descr="14997369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99736909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7F5F84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．在报名系统中点击页面左侧“培训人员管理”，点击“新建参加培训人员信息”，根据要求填写（注意：请在学历一栏填写上市公司代码）完成并保存。一个注册账户中可以新建多名培训人员。</w:t>
      </w:r>
    </w:p>
    <w:p w:rsidR="007F5F84" w:rsidRDefault="00DC2613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3140710" cy="106553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84" w:rsidRDefault="007F5F84">
      <w:pPr>
        <w:widowControl/>
        <w:rPr>
          <w:rFonts w:ascii="Times New Roman" w:hAnsi="Times New Roman" w:cstheme="minorEastAsia"/>
          <w:kern w:val="0"/>
          <w:sz w:val="28"/>
          <w:szCs w:val="28"/>
        </w:rPr>
      </w:pPr>
    </w:p>
    <w:p w:rsidR="007F5F84" w:rsidRDefault="004A11F4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 w:rsidRPr="004A11F4">
        <w:rPr>
          <w:rFonts w:ascii="仿宋" w:eastAsia="仿宋" w:hAnsi="仿宋" w:cstheme="minorEastAsia"/>
          <w:kern w:val="0"/>
          <w:sz w:val="24"/>
          <w:szCs w:val="24"/>
        </w:rPr>
        <w:pict>
          <v:oval id="_x0000_s1028" style="position:absolute;left:0;text-align:left;margin-left:55pt;margin-top:79.7pt;width:129.75pt;height:14.1pt;z-index:251661824;mso-width-relative:page;mso-height-relative:page" filled="f" strokecolor="red" strokeweight=".5pt"/>
        </w:pict>
      </w:r>
      <w:r w:rsidR="00DC2613"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114300" distR="114300">
            <wp:extent cx="4119245" cy="1892300"/>
            <wp:effectExtent l="0" t="0" r="14605" b="12700"/>
            <wp:docPr id="1" name="图片 1" descr="14997357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9735741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F84" w:rsidRDefault="007F5F84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（二）在线报名（</w:t>
      </w:r>
      <w:r w:rsidR="00D11C71">
        <w:rPr>
          <w:rFonts w:ascii="Times New Roman" w:hAnsi="Times New Roman" w:cstheme="minorEastAsia" w:hint="eastAsia"/>
          <w:kern w:val="0"/>
          <w:sz w:val="24"/>
          <w:szCs w:val="24"/>
        </w:rPr>
        <w:t>8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月</w:t>
      </w:r>
      <w:r w:rsidR="00D11C71">
        <w:rPr>
          <w:rFonts w:ascii="Times New Roman" w:hAnsi="Times New Roman" w:cstheme="minorEastAsia" w:hint="eastAsia"/>
          <w:kern w:val="0"/>
          <w:sz w:val="24"/>
          <w:szCs w:val="24"/>
        </w:rPr>
        <w:t>31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日（周</w:t>
      </w:r>
      <w:r w:rsidR="00D11C71">
        <w:rPr>
          <w:rFonts w:ascii="Times New Roman" w:hAnsi="Times New Roman" w:cstheme="minorEastAsia" w:hint="eastAsia"/>
          <w:kern w:val="0"/>
          <w:sz w:val="24"/>
          <w:szCs w:val="24"/>
        </w:rPr>
        <w:t>五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）上午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10:00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开始）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．登录报名系统，选择“其他培训”。</w:t>
      </w:r>
    </w:p>
    <w:p w:rsidR="007F5F84" w:rsidRDefault="00DC2613">
      <w:pPr>
        <w:widowControl/>
        <w:snapToGrid w:val="0"/>
        <w:spacing w:line="440" w:lineRule="exact"/>
        <w:ind w:firstLineChars="328" w:firstLine="787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noProof/>
          <w:kern w:val="0"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76835</wp:posOffset>
            </wp:positionV>
            <wp:extent cx="2256155" cy="1769110"/>
            <wp:effectExtent l="0" t="0" r="10795" b="2540"/>
            <wp:wrapNone/>
            <wp:docPr id="4" name="图片 18" descr="在线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在线报名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F84" w:rsidRDefault="007F5F84">
      <w:pPr>
        <w:widowControl/>
        <w:snapToGrid w:val="0"/>
        <w:spacing w:line="440" w:lineRule="exact"/>
        <w:ind w:firstLineChars="328" w:firstLine="787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Chars="328" w:firstLine="787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Chars="328" w:firstLine="787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Chars="328" w:firstLine="787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ind w:firstLineChars="328" w:firstLine="787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7F5F84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选择要报名的培训班，点击“进入”，然后点击“下一步”，点击“新增参加培训人员”，在弹出页面的“报名人”下拉菜单中选择参加培训的人员。根据要求填好参加培训人员信息，点击确定后报名结束，等待审核反馈。</w:t>
      </w:r>
    </w:p>
    <w:p w:rsidR="007F5F84" w:rsidRDefault="007F5F84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7F5F84" w:rsidRDefault="00DC2613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84" w:rsidRDefault="00DC2613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84" w:rsidRDefault="00DC2613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</w:t>
      </w:r>
    </w:p>
    <w:p w:rsidR="007F5F84" w:rsidRDefault="00DC2613">
      <w:pPr>
        <w:widowControl/>
        <w:snapToGrid w:val="0"/>
        <w:spacing w:line="440" w:lineRule="exact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三、注意事项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（一）审核结果将在报名后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48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小时内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以短信方式通知学员，审核期间学员无须电话咨询审核结果。</w:t>
      </w:r>
      <w:bookmarkStart w:id="0" w:name="_GoBack"/>
      <w:bookmarkEnd w:id="0"/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（二）不能全程参加本期培训的学员请勿报名。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（三）报名成功后，若因故不能参加，请在</w:t>
      </w:r>
      <w:r w:rsidR="00D11C71"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9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月</w:t>
      </w:r>
      <w:r w:rsidR="00D11C71"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13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日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15:00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前电话告知上海证券交易所联系人。报名成功后无故不参加培训的学员，将暂停其两期后续培训报名资格。</w:t>
      </w:r>
    </w:p>
    <w:p w:rsidR="007F5F84" w:rsidRDefault="00DC261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（四）技术支持电话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: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若有任何问题，请拨打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021-68795500 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p w:rsidR="007F5F84" w:rsidRDefault="007F5F84">
      <w:pPr>
        <w:ind w:firstLineChars="200" w:firstLine="420"/>
      </w:pPr>
    </w:p>
    <w:sectPr w:rsidR="007F5F84" w:rsidSect="007F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13" w:rsidRDefault="00DC2613" w:rsidP="00DC2613">
      <w:r>
        <w:separator/>
      </w:r>
    </w:p>
  </w:endnote>
  <w:endnote w:type="continuationSeparator" w:id="0">
    <w:p w:rsidR="00DC2613" w:rsidRDefault="00DC2613" w:rsidP="00DC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13" w:rsidRDefault="00DC2613" w:rsidP="00DC2613">
      <w:r>
        <w:separator/>
      </w:r>
    </w:p>
  </w:footnote>
  <w:footnote w:type="continuationSeparator" w:id="0">
    <w:p w:rsidR="00DC2613" w:rsidRDefault="00DC2613" w:rsidP="00DC2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B22"/>
    <w:rsid w:val="000B1C62"/>
    <w:rsid w:val="001750D0"/>
    <w:rsid w:val="00272B30"/>
    <w:rsid w:val="0029052D"/>
    <w:rsid w:val="002E0F55"/>
    <w:rsid w:val="0035276A"/>
    <w:rsid w:val="004A11F4"/>
    <w:rsid w:val="004E16FB"/>
    <w:rsid w:val="00500D29"/>
    <w:rsid w:val="00507A3D"/>
    <w:rsid w:val="00705D7B"/>
    <w:rsid w:val="007710B2"/>
    <w:rsid w:val="007F5F84"/>
    <w:rsid w:val="0085175C"/>
    <w:rsid w:val="008C3F55"/>
    <w:rsid w:val="00980C1F"/>
    <w:rsid w:val="00993E11"/>
    <w:rsid w:val="00A03B22"/>
    <w:rsid w:val="00A13C6B"/>
    <w:rsid w:val="00B53272"/>
    <w:rsid w:val="00BA5909"/>
    <w:rsid w:val="00BE4332"/>
    <w:rsid w:val="00BF17A2"/>
    <w:rsid w:val="00C60622"/>
    <w:rsid w:val="00C80998"/>
    <w:rsid w:val="00D02B0A"/>
    <w:rsid w:val="00D11C71"/>
    <w:rsid w:val="00D7574B"/>
    <w:rsid w:val="00DC2613"/>
    <w:rsid w:val="00DF089F"/>
    <w:rsid w:val="00E25256"/>
    <w:rsid w:val="00E818C7"/>
    <w:rsid w:val="00E8376B"/>
    <w:rsid w:val="00FE3071"/>
    <w:rsid w:val="03003296"/>
    <w:rsid w:val="06A41185"/>
    <w:rsid w:val="095404C9"/>
    <w:rsid w:val="154B533E"/>
    <w:rsid w:val="17A854D5"/>
    <w:rsid w:val="27C914CE"/>
    <w:rsid w:val="29A14F35"/>
    <w:rsid w:val="2DCF5C7C"/>
    <w:rsid w:val="2F9949FB"/>
    <w:rsid w:val="32851F3F"/>
    <w:rsid w:val="33627B3D"/>
    <w:rsid w:val="37D82FD2"/>
    <w:rsid w:val="38C46294"/>
    <w:rsid w:val="3E3432CB"/>
    <w:rsid w:val="430E455C"/>
    <w:rsid w:val="49D17418"/>
    <w:rsid w:val="58D75245"/>
    <w:rsid w:val="5F822768"/>
    <w:rsid w:val="6C620670"/>
    <w:rsid w:val="6CB82B5E"/>
    <w:rsid w:val="6E3E6867"/>
    <w:rsid w:val="70E27F0C"/>
    <w:rsid w:val="78AA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7F5F84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7F5F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F5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F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qFormat/>
    <w:rsid w:val="007F5F84"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F5F8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7F5F8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F5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://www.sse.com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</Words>
  <Characters>933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13</cp:revision>
  <dcterms:created xsi:type="dcterms:W3CDTF">2016-10-14T08:51:00Z</dcterms:created>
  <dcterms:modified xsi:type="dcterms:W3CDTF">2018-08-29T05:53:00Z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