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附件1:</w:t>
      </w: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>
      <w:pPr>
        <w:widowControl/>
        <w:snapToGrid w:val="0"/>
        <w:spacing w:line="500" w:lineRule="exact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上海证券交易所第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53</w:t>
      </w:r>
      <w:r>
        <w:rPr>
          <w:rFonts w:hint="eastAsia" w:ascii="黑体" w:hAnsi="黑体" w:eastAsia="黑体"/>
          <w:sz w:val="32"/>
          <w:szCs w:val="32"/>
        </w:rPr>
        <w:t>期基金理财规划师培训班</w:t>
      </w:r>
    </w:p>
    <w:p>
      <w:pPr>
        <w:spacing w:afterLines="100" w:line="500" w:lineRule="exact"/>
        <w:ind w:right="-153" w:rightChars="-73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课 程 表</w:t>
      </w:r>
    </w:p>
    <w:tbl>
      <w:tblPr>
        <w:tblStyle w:val="8"/>
        <w:tblW w:w="0" w:type="auto"/>
        <w:jc w:val="center"/>
        <w:tbl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single" w:color="7BA0CD" w:themeColor="accent1" w:themeTint="BF" w:sz="8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390"/>
        <w:gridCol w:w="3981"/>
      </w:tblGrid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/>
                <w:bCs/>
                <w:color w:val="FFFFFF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日期</w:t>
            </w:r>
          </w:p>
        </w:tc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nil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cs="宋体" w:asciiTheme="minorHAnsi" w:hAnsiTheme="minorHAnsi" w:eastAsiaTheme="minorEastAsia"/>
                <w:b/>
                <w:bCs/>
                <w:color w:val="FFFFFF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时间</w:t>
            </w:r>
          </w:p>
        </w:tc>
        <w:tc>
          <w:tcPr>
            <w:tcW w:w="0" w:type="auto"/>
            <w:tcBorders>
              <w:top w:val="single" w:color="7BA0CD" w:themeColor="accent1" w:themeTint="BF" w:sz="8" w:space="0"/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  <w:insideH w:val="single" w:sz="8" w:space="0"/>
              <w:insideV w:val="nil"/>
            </w:tcBorders>
            <w:shd w:val="clear" w:color="auto" w:fill="4F81BD" w:themeFill="accent1"/>
            <w:vAlign w:val="center"/>
          </w:tcPr>
          <w:p>
            <w:pPr>
              <w:adjustRightInd w:val="0"/>
              <w:snapToGrid w:val="0"/>
              <w:spacing w:before="0" w:after="0" w:line="240" w:lineRule="auto"/>
              <w:jc w:val="center"/>
              <w:rPr>
                <w:rFonts w:ascii="楷体" w:hAnsi="楷体" w:eastAsia="楷体" w:cs="宋体"/>
                <w:b w:val="0"/>
                <w:bCs w:val="0"/>
                <w:color w:val="FFFFFF" w:themeColor="background1"/>
                <w:sz w:val="24"/>
              </w:rPr>
            </w:pPr>
            <w:r>
              <w:rPr>
                <w:rFonts w:hint="eastAsia" w:cs="宋体" w:asciiTheme="minorHAnsi" w:hAnsiTheme="minorHAnsi" w:eastAsiaTheme="minorEastAsia"/>
                <w:b/>
                <w:bCs/>
                <w:color w:val="FFFFFF"/>
                <w:sz w:val="24"/>
              </w:rPr>
              <w:t>课程名称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restart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月</w:t>
            </w:r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b w:val="0"/>
                <w:bCs w:val="0"/>
                <w:color w:val="000000"/>
                <w:sz w:val="24"/>
              </w:rPr>
              <w:t>日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09:00-10:00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场内基金发展与概览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宋体"/>
                <w:b w:val="0"/>
                <w:bCs w:val="0"/>
                <w:color w:val="000000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10:00-10:15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bottom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cs="宋体" w:asciiTheme="minorHAnsi" w:hAnsiTheme="minorHAnsi" w:eastAsiaTheme="minorEastAsia"/>
                <w:b w:val="0"/>
                <w:bCs w:val="0"/>
                <w:color w:val="FFFFFF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B8CCE4" w:themeFill="accent1" w:themeFillTint="6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10:15-11:45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B8CCE4" w:themeFill="accent1" w:themeFillTint="66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ETF的设计运行原理与投资交易管理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11:45-13:30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午餐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 xml:space="preserve">13:30-14:30                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 xml:space="preserve"> 大类资产配置与期现配合投资策略                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14:30-14:45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休息</w:t>
            </w:r>
          </w:p>
        </w:tc>
      </w:tr>
      <w:tr>
        <w:tblPrEx>
          <w:tblBorders>
            <w:top w:val="single" w:color="7BA0CD" w:themeColor="accent1" w:themeTint="BF" w:sz="8" w:space="0"/>
            <w:left w:val="single" w:color="7BA0CD" w:themeColor="accent1" w:themeTint="BF" w:sz="8" w:space="0"/>
            <w:bottom w:val="single" w:color="7BA0CD" w:themeColor="accent1" w:themeTint="BF" w:sz="8" w:space="0"/>
            <w:right w:val="single" w:color="7BA0CD" w:themeColor="accent1" w:themeTint="BF" w:sz="8" w:space="0"/>
            <w:insideH w:val="single" w:color="7BA0CD" w:themeColor="accent1" w:themeTint="BF" w:sz="8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vMerge w:val="continue"/>
            <w:tcBorders>
              <w:right w:val="single" w:color="7BA0CD" w:themeColor="accent1" w:themeTint="BF" w:sz="8" w:space="0"/>
            </w:tcBorders>
            <w:shd w:val="clear" w:color="auto" w:fill="FFFFFF" w:themeFill="background1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Times New Roman"/>
                <w:b w:val="0"/>
                <w:bCs w:val="0"/>
                <w:color w:val="000000" w:themeColor="text1"/>
                <w:sz w:val="24"/>
              </w:rPr>
            </w:pP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cs="Times New Roman" w:eastAsiaTheme="minorEastAsia"/>
                <w:sz w:val="24"/>
              </w:rPr>
            </w:pPr>
            <w:r>
              <w:rPr>
                <w:rFonts w:ascii="Times New Roman" w:hAnsi="Times New Roman" w:cs="Times New Roman" w:eastAsiaTheme="minorEastAsia"/>
                <w:sz w:val="24"/>
              </w:rPr>
              <w:t>14:45-15:45</w:t>
            </w:r>
          </w:p>
        </w:tc>
        <w:tc>
          <w:tcPr>
            <w:tcW w:w="0" w:type="auto"/>
            <w:tcBorders>
              <w:left w:val="single" w:color="7BA0CD" w:themeColor="accent1" w:themeTint="BF" w:sz="8" w:space="0"/>
              <w:right w:val="single" w:color="7BA0CD" w:themeColor="accent1" w:themeTint="BF" w:sz="8" w:space="0"/>
            </w:tcBorders>
            <w:shd w:val="clear" w:color="auto" w:fill="D3DFEE" w:themeFill="accent1" w:themeFillTint="3F"/>
            <w:vAlign w:val="center"/>
          </w:tcPr>
          <w:p>
            <w:pPr>
              <w:spacing w:line="300" w:lineRule="auto"/>
              <w:jc w:val="center"/>
              <w:rPr>
                <w:rFonts w:asciiTheme="minorHAnsi" w:hAnsiTheme="minorHAnsi" w:eastAsiaTheme="minorEastAsia" w:cstheme="minorBidi"/>
                <w:sz w:val="24"/>
              </w:rPr>
            </w:pPr>
            <w:r>
              <w:rPr>
                <w:rFonts w:hint="eastAsia" w:asciiTheme="minorHAnsi" w:hAnsiTheme="minorHAnsi" w:eastAsiaTheme="minorEastAsia" w:cstheme="minorBidi"/>
                <w:sz w:val="24"/>
              </w:rPr>
              <w:t>ETF投资策略</w:t>
            </w:r>
          </w:p>
        </w:tc>
      </w:tr>
    </w:tbl>
    <w:p/>
    <w:p>
      <w:pPr>
        <w:spacing w:line="0" w:lineRule="atLeas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以培训时课程表为准。</w:t>
      </w:r>
    </w:p>
    <w:sectPr>
      <w:pgSz w:w="11906" w:h="16838"/>
      <w:pgMar w:top="1276" w:right="1800" w:bottom="567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6157"/>
    <w:rsid w:val="00000236"/>
    <w:rsid w:val="000032A7"/>
    <w:rsid w:val="00005681"/>
    <w:rsid w:val="00014EB3"/>
    <w:rsid w:val="00020577"/>
    <w:rsid w:val="00021159"/>
    <w:rsid w:val="00031774"/>
    <w:rsid w:val="00033B48"/>
    <w:rsid w:val="00035E8A"/>
    <w:rsid w:val="00041D71"/>
    <w:rsid w:val="0004360F"/>
    <w:rsid w:val="00047E94"/>
    <w:rsid w:val="00064815"/>
    <w:rsid w:val="0006546D"/>
    <w:rsid w:val="00065C2A"/>
    <w:rsid w:val="000718A2"/>
    <w:rsid w:val="00074746"/>
    <w:rsid w:val="000815A5"/>
    <w:rsid w:val="000854CD"/>
    <w:rsid w:val="00085CF7"/>
    <w:rsid w:val="0009176C"/>
    <w:rsid w:val="00096D72"/>
    <w:rsid w:val="000A4DC5"/>
    <w:rsid w:val="000B3D68"/>
    <w:rsid w:val="000B4E40"/>
    <w:rsid w:val="000B71A4"/>
    <w:rsid w:val="000C3C30"/>
    <w:rsid w:val="000C3D8E"/>
    <w:rsid w:val="000C47A3"/>
    <w:rsid w:val="000D1D36"/>
    <w:rsid w:val="000D6015"/>
    <w:rsid w:val="000D67F9"/>
    <w:rsid w:val="000E13C6"/>
    <w:rsid w:val="000E150E"/>
    <w:rsid w:val="000E5273"/>
    <w:rsid w:val="000E706C"/>
    <w:rsid w:val="000F1097"/>
    <w:rsid w:val="000F29FC"/>
    <w:rsid w:val="000F34E0"/>
    <w:rsid w:val="000F4990"/>
    <w:rsid w:val="0010147E"/>
    <w:rsid w:val="00102795"/>
    <w:rsid w:val="001046E1"/>
    <w:rsid w:val="00104A98"/>
    <w:rsid w:val="001052AC"/>
    <w:rsid w:val="00107FB4"/>
    <w:rsid w:val="00114EBA"/>
    <w:rsid w:val="00131890"/>
    <w:rsid w:val="001337BE"/>
    <w:rsid w:val="0013410D"/>
    <w:rsid w:val="00136A8E"/>
    <w:rsid w:val="00136F6F"/>
    <w:rsid w:val="00137424"/>
    <w:rsid w:val="00137E42"/>
    <w:rsid w:val="001410C6"/>
    <w:rsid w:val="00142115"/>
    <w:rsid w:val="00142E4D"/>
    <w:rsid w:val="00147BB1"/>
    <w:rsid w:val="001507D1"/>
    <w:rsid w:val="00160B2B"/>
    <w:rsid w:val="00161EE1"/>
    <w:rsid w:val="00167167"/>
    <w:rsid w:val="00171A39"/>
    <w:rsid w:val="001730DC"/>
    <w:rsid w:val="001743C7"/>
    <w:rsid w:val="00180129"/>
    <w:rsid w:val="001807D3"/>
    <w:rsid w:val="0018616E"/>
    <w:rsid w:val="001A1524"/>
    <w:rsid w:val="001A34E1"/>
    <w:rsid w:val="001A3A2F"/>
    <w:rsid w:val="001A4FC4"/>
    <w:rsid w:val="001A53CF"/>
    <w:rsid w:val="001A563F"/>
    <w:rsid w:val="001A62C1"/>
    <w:rsid w:val="001B4C26"/>
    <w:rsid w:val="001B79AD"/>
    <w:rsid w:val="001C2FA3"/>
    <w:rsid w:val="001D1525"/>
    <w:rsid w:val="001D5177"/>
    <w:rsid w:val="001E02FE"/>
    <w:rsid w:val="001E51CE"/>
    <w:rsid w:val="001F1D91"/>
    <w:rsid w:val="001F32CF"/>
    <w:rsid w:val="001F6B71"/>
    <w:rsid w:val="001F7CC5"/>
    <w:rsid w:val="0020319F"/>
    <w:rsid w:val="00206C73"/>
    <w:rsid w:val="002106E1"/>
    <w:rsid w:val="002157EE"/>
    <w:rsid w:val="00216BEF"/>
    <w:rsid w:val="0022011C"/>
    <w:rsid w:val="00224057"/>
    <w:rsid w:val="0023076B"/>
    <w:rsid w:val="0023258D"/>
    <w:rsid w:val="00232752"/>
    <w:rsid w:val="0023373D"/>
    <w:rsid w:val="0023566E"/>
    <w:rsid w:val="002402C4"/>
    <w:rsid w:val="00241943"/>
    <w:rsid w:val="0024400D"/>
    <w:rsid w:val="00250908"/>
    <w:rsid w:val="00261C17"/>
    <w:rsid w:val="00261E55"/>
    <w:rsid w:val="00263869"/>
    <w:rsid w:val="00263B5B"/>
    <w:rsid w:val="00267EB5"/>
    <w:rsid w:val="00271CCC"/>
    <w:rsid w:val="00282364"/>
    <w:rsid w:val="00282658"/>
    <w:rsid w:val="002849ED"/>
    <w:rsid w:val="00292B48"/>
    <w:rsid w:val="002A083D"/>
    <w:rsid w:val="002A2CF2"/>
    <w:rsid w:val="002A4709"/>
    <w:rsid w:val="002A6EE2"/>
    <w:rsid w:val="002B0E63"/>
    <w:rsid w:val="002B5A80"/>
    <w:rsid w:val="002C0F4E"/>
    <w:rsid w:val="002C2106"/>
    <w:rsid w:val="002C3FB3"/>
    <w:rsid w:val="002C6F37"/>
    <w:rsid w:val="002D2CAC"/>
    <w:rsid w:val="002D40B3"/>
    <w:rsid w:val="002E1203"/>
    <w:rsid w:val="002E6532"/>
    <w:rsid w:val="002F107B"/>
    <w:rsid w:val="002F16EE"/>
    <w:rsid w:val="002F4686"/>
    <w:rsid w:val="002F73BE"/>
    <w:rsid w:val="002F7FF0"/>
    <w:rsid w:val="00300B7C"/>
    <w:rsid w:val="003035F2"/>
    <w:rsid w:val="00303B84"/>
    <w:rsid w:val="00310BBC"/>
    <w:rsid w:val="003129D8"/>
    <w:rsid w:val="003154B4"/>
    <w:rsid w:val="00322E74"/>
    <w:rsid w:val="003257DF"/>
    <w:rsid w:val="0032745F"/>
    <w:rsid w:val="0033047A"/>
    <w:rsid w:val="00331288"/>
    <w:rsid w:val="00333B7F"/>
    <w:rsid w:val="00334F9A"/>
    <w:rsid w:val="00340F93"/>
    <w:rsid w:val="00344536"/>
    <w:rsid w:val="003524E3"/>
    <w:rsid w:val="00356EAC"/>
    <w:rsid w:val="0035742E"/>
    <w:rsid w:val="00361D38"/>
    <w:rsid w:val="00364E2E"/>
    <w:rsid w:val="00365149"/>
    <w:rsid w:val="00366149"/>
    <w:rsid w:val="00367073"/>
    <w:rsid w:val="00367EA1"/>
    <w:rsid w:val="003705BA"/>
    <w:rsid w:val="003713A5"/>
    <w:rsid w:val="0037238C"/>
    <w:rsid w:val="00372FAB"/>
    <w:rsid w:val="0037363C"/>
    <w:rsid w:val="00374CB7"/>
    <w:rsid w:val="00377227"/>
    <w:rsid w:val="003778A7"/>
    <w:rsid w:val="00384702"/>
    <w:rsid w:val="00391DFF"/>
    <w:rsid w:val="00393A4A"/>
    <w:rsid w:val="003956ED"/>
    <w:rsid w:val="003A4394"/>
    <w:rsid w:val="003A4A9F"/>
    <w:rsid w:val="003B05CC"/>
    <w:rsid w:val="003B1F0A"/>
    <w:rsid w:val="003B3A29"/>
    <w:rsid w:val="003C27DF"/>
    <w:rsid w:val="003C2A2B"/>
    <w:rsid w:val="003C3D8C"/>
    <w:rsid w:val="003C5577"/>
    <w:rsid w:val="003D3733"/>
    <w:rsid w:val="003E581D"/>
    <w:rsid w:val="003E681B"/>
    <w:rsid w:val="003F26C5"/>
    <w:rsid w:val="003F3E1E"/>
    <w:rsid w:val="003F422E"/>
    <w:rsid w:val="00400FEB"/>
    <w:rsid w:val="0040425C"/>
    <w:rsid w:val="00405DB5"/>
    <w:rsid w:val="0040649A"/>
    <w:rsid w:val="00416D38"/>
    <w:rsid w:val="00421208"/>
    <w:rsid w:val="00421598"/>
    <w:rsid w:val="00423019"/>
    <w:rsid w:val="00425A95"/>
    <w:rsid w:val="00425F50"/>
    <w:rsid w:val="00430F76"/>
    <w:rsid w:val="00443F3C"/>
    <w:rsid w:val="00446A3A"/>
    <w:rsid w:val="00447B55"/>
    <w:rsid w:val="00455F59"/>
    <w:rsid w:val="00461C59"/>
    <w:rsid w:val="004631F4"/>
    <w:rsid w:val="00464567"/>
    <w:rsid w:val="0046502F"/>
    <w:rsid w:val="0046632B"/>
    <w:rsid w:val="00470F1A"/>
    <w:rsid w:val="0048194D"/>
    <w:rsid w:val="00490635"/>
    <w:rsid w:val="00490AFD"/>
    <w:rsid w:val="00493B27"/>
    <w:rsid w:val="00494726"/>
    <w:rsid w:val="004948AF"/>
    <w:rsid w:val="00496405"/>
    <w:rsid w:val="0049779A"/>
    <w:rsid w:val="004A6DBF"/>
    <w:rsid w:val="004A730D"/>
    <w:rsid w:val="004B0C73"/>
    <w:rsid w:val="004C4023"/>
    <w:rsid w:val="004C4E9D"/>
    <w:rsid w:val="004C54E6"/>
    <w:rsid w:val="004C693C"/>
    <w:rsid w:val="004D4BC2"/>
    <w:rsid w:val="004D5C35"/>
    <w:rsid w:val="004D69C9"/>
    <w:rsid w:val="004D73D6"/>
    <w:rsid w:val="004D7CEB"/>
    <w:rsid w:val="004E44DB"/>
    <w:rsid w:val="004E5514"/>
    <w:rsid w:val="004E5830"/>
    <w:rsid w:val="004E675B"/>
    <w:rsid w:val="004F0059"/>
    <w:rsid w:val="004F0B38"/>
    <w:rsid w:val="004F0C61"/>
    <w:rsid w:val="004F6CAC"/>
    <w:rsid w:val="005000D3"/>
    <w:rsid w:val="00505237"/>
    <w:rsid w:val="00507BBE"/>
    <w:rsid w:val="00512D61"/>
    <w:rsid w:val="0051746C"/>
    <w:rsid w:val="00527519"/>
    <w:rsid w:val="00536F50"/>
    <w:rsid w:val="00537ED0"/>
    <w:rsid w:val="00541265"/>
    <w:rsid w:val="0054464A"/>
    <w:rsid w:val="00545C0A"/>
    <w:rsid w:val="005467DE"/>
    <w:rsid w:val="0055564C"/>
    <w:rsid w:val="00563A1F"/>
    <w:rsid w:val="00563D75"/>
    <w:rsid w:val="0056547F"/>
    <w:rsid w:val="00565D0A"/>
    <w:rsid w:val="00570EFE"/>
    <w:rsid w:val="00572C2C"/>
    <w:rsid w:val="0058003A"/>
    <w:rsid w:val="0058103F"/>
    <w:rsid w:val="00584B77"/>
    <w:rsid w:val="00595005"/>
    <w:rsid w:val="005A2647"/>
    <w:rsid w:val="005A34D3"/>
    <w:rsid w:val="005B78AD"/>
    <w:rsid w:val="005D13C5"/>
    <w:rsid w:val="005D38BB"/>
    <w:rsid w:val="005D65B4"/>
    <w:rsid w:val="005E0E6B"/>
    <w:rsid w:val="005F1219"/>
    <w:rsid w:val="005F4916"/>
    <w:rsid w:val="0060470E"/>
    <w:rsid w:val="00606688"/>
    <w:rsid w:val="00611507"/>
    <w:rsid w:val="00616786"/>
    <w:rsid w:val="006210A3"/>
    <w:rsid w:val="0062202A"/>
    <w:rsid w:val="00623FC8"/>
    <w:rsid w:val="00625572"/>
    <w:rsid w:val="00626424"/>
    <w:rsid w:val="00626B54"/>
    <w:rsid w:val="00626C34"/>
    <w:rsid w:val="00632312"/>
    <w:rsid w:val="00635038"/>
    <w:rsid w:val="00637C66"/>
    <w:rsid w:val="006417C7"/>
    <w:rsid w:val="00642887"/>
    <w:rsid w:val="00643B29"/>
    <w:rsid w:val="006444B6"/>
    <w:rsid w:val="00645160"/>
    <w:rsid w:val="00647125"/>
    <w:rsid w:val="0065309E"/>
    <w:rsid w:val="00654EBC"/>
    <w:rsid w:val="006611DD"/>
    <w:rsid w:val="0066285D"/>
    <w:rsid w:val="0066346D"/>
    <w:rsid w:val="0066422C"/>
    <w:rsid w:val="00664D95"/>
    <w:rsid w:val="00671D06"/>
    <w:rsid w:val="00684AA4"/>
    <w:rsid w:val="00686A55"/>
    <w:rsid w:val="0069171F"/>
    <w:rsid w:val="00695C3F"/>
    <w:rsid w:val="006A052A"/>
    <w:rsid w:val="006A1361"/>
    <w:rsid w:val="006A37AA"/>
    <w:rsid w:val="006A75C6"/>
    <w:rsid w:val="006B14D1"/>
    <w:rsid w:val="006B2794"/>
    <w:rsid w:val="006B2A3B"/>
    <w:rsid w:val="006B686B"/>
    <w:rsid w:val="006C4A67"/>
    <w:rsid w:val="006C5498"/>
    <w:rsid w:val="006C6EAC"/>
    <w:rsid w:val="006D2089"/>
    <w:rsid w:val="006E00C2"/>
    <w:rsid w:val="006E457D"/>
    <w:rsid w:val="006E64E2"/>
    <w:rsid w:val="006E76F2"/>
    <w:rsid w:val="006F0BB5"/>
    <w:rsid w:val="006F5102"/>
    <w:rsid w:val="006F7080"/>
    <w:rsid w:val="0070556A"/>
    <w:rsid w:val="007076D4"/>
    <w:rsid w:val="00713121"/>
    <w:rsid w:val="00715108"/>
    <w:rsid w:val="00716FA5"/>
    <w:rsid w:val="00717CAD"/>
    <w:rsid w:val="00720E5C"/>
    <w:rsid w:val="0072557A"/>
    <w:rsid w:val="007272EC"/>
    <w:rsid w:val="00730B78"/>
    <w:rsid w:val="00734176"/>
    <w:rsid w:val="007360AD"/>
    <w:rsid w:val="00740EBB"/>
    <w:rsid w:val="0074168A"/>
    <w:rsid w:val="0074791F"/>
    <w:rsid w:val="00751757"/>
    <w:rsid w:val="00751848"/>
    <w:rsid w:val="00753356"/>
    <w:rsid w:val="007541D2"/>
    <w:rsid w:val="0075506B"/>
    <w:rsid w:val="00756A7B"/>
    <w:rsid w:val="00760411"/>
    <w:rsid w:val="007608F2"/>
    <w:rsid w:val="00760DFB"/>
    <w:rsid w:val="00761B88"/>
    <w:rsid w:val="00761F23"/>
    <w:rsid w:val="0076284C"/>
    <w:rsid w:val="007648C6"/>
    <w:rsid w:val="00765726"/>
    <w:rsid w:val="0076646C"/>
    <w:rsid w:val="00773817"/>
    <w:rsid w:val="0078507E"/>
    <w:rsid w:val="00790AB0"/>
    <w:rsid w:val="00792877"/>
    <w:rsid w:val="0079515B"/>
    <w:rsid w:val="007A318D"/>
    <w:rsid w:val="007B03A2"/>
    <w:rsid w:val="007B0F4E"/>
    <w:rsid w:val="007B2BC8"/>
    <w:rsid w:val="007B445A"/>
    <w:rsid w:val="007B456D"/>
    <w:rsid w:val="007B5C1E"/>
    <w:rsid w:val="007B6529"/>
    <w:rsid w:val="007C1945"/>
    <w:rsid w:val="007D2D5C"/>
    <w:rsid w:val="007D41A7"/>
    <w:rsid w:val="007D4C21"/>
    <w:rsid w:val="007D6FDD"/>
    <w:rsid w:val="007D7422"/>
    <w:rsid w:val="007E01EE"/>
    <w:rsid w:val="007F2476"/>
    <w:rsid w:val="008011C8"/>
    <w:rsid w:val="00802DE4"/>
    <w:rsid w:val="0080317E"/>
    <w:rsid w:val="008033CC"/>
    <w:rsid w:val="00804617"/>
    <w:rsid w:val="00810AE2"/>
    <w:rsid w:val="00817012"/>
    <w:rsid w:val="00817629"/>
    <w:rsid w:val="00821A5D"/>
    <w:rsid w:val="008249E4"/>
    <w:rsid w:val="008263D9"/>
    <w:rsid w:val="00834146"/>
    <w:rsid w:val="00834222"/>
    <w:rsid w:val="008358E8"/>
    <w:rsid w:val="00835CF7"/>
    <w:rsid w:val="008361FD"/>
    <w:rsid w:val="008370C4"/>
    <w:rsid w:val="00843F53"/>
    <w:rsid w:val="00844957"/>
    <w:rsid w:val="008506A3"/>
    <w:rsid w:val="008602E1"/>
    <w:rsid w:val="00863147"/>
    <w:rsid w:val="00872079"/>
    <w:rsid w:val="008827CC"/>
    <w:rsid w:val="00884AB5"/>
    <w:rsid w:val="00885F31"/>
    <w:rsid w:val="0088629C"/>
    <w:rsid w:val="00896CDC"/>
    <w:rsid w:val="008A217F"/>
    <w:rsid w:val="008A61EB"/>
    <w:rsid w:val="008A623E"/>
    <w:rsid w:val="008B005B"/>
    <w:rsid w:val="008B6599"/>
    <w:rsid w:val="008B761A"/>
    <w:rsid w:val="008C2037"/>
    <w:rsid w:val="008C6222"/>
    <w:rsid w:val="008D32F4"/>
    <w:rsid w:val="008E23A8"/>
    <w:rsid w:val="008E2C46"/>
    <w:rsid w:val="008E3AB3"/>
    <w:rsid w:val="008E703A"/>
    <w:rsid w:val="008E75C2"/>
    <w:rsid w:val="0090038C"/>
    <w:rsid w:val="009022D2"/>
    <w:rsid w:val="00907962"/>
    <w:rsid w:val="00912B9C"/>
    <w:rsid w:val="009159C9"/>
    <w:rsid w:val="0092025E"/>
    <w:rsid w:val="009309DE"/>
    <w:rsid w:val="0093533B"/>
    <w:rsid w:val="00937217"/>
    <w:rsid w:val="009636ED"/>
    <w:rsid w:val="00965895"/>
    <w:rsid w:val="009671B0"/>
    <w:rsid w:val="009674C9"/>
    <w:rsid w:val="0096757E"/>
    <w:rsid w:val="009706D2"/>
    <w:rsid w:val="0097445D"/>
    <w:rsid w:val="00976F98"/>
    <w:rsid w:val="00982F5C"/>
    <w:rsid w:val="00992EB3"/>
    <w:rsid w:val="00993F7B"/>
    <w:rsid w:val="0099577A"/>
    <w:rsid w:val="00995AEE"/>
    <w:rsid w:val="00997C4B"/>
    <w:rsid w:val="009A3720"/>
    <w:rsid w:val="009A71B4"/>
    <w:rsid w:val="009A7942"/>
    <w:rsid w:val="009B15C7"/>
    <w:rsid w:val="009B52DE"/>
    <w:rsid w:val="009C3267"/>
    <w:rsid w:val="009C35BE"/>
    <w:rsid w:val="009C3AB0"/>
    <w:rsid w:val="009C5203"/>
    <w:rsid w:val="009D00FD"/>
    <w:rsid w:val="009D01FA"/>
    <w:rsid w:val="009D06E3"/>
    <w:rsid w:val="009D28D5"/>
    <w:rsid w:val="009D6796"/>
    <w:rsid w:val="009D7730"/>
    <w:rsid w:val="009E071B"/>
    <w:rsid w:val="009E116B"/>
    <w:rsid w:val="009E198E"/>
    <w:rsid w:val="009E2A32"/>
    <w:rsid w:val="009E354C"/>
    <w:rsid w:val="009F0166"/>
    <w:rsid w:val="009F0F38"/>
    <w:rsid w:val="009F4B64"/>
    <w:rsid w:val="00A00DA6"/>
    <w:rsid w:val="00A05726"/>
    <w:rsid w:val="00A05FA5"/>
    <w:rsid w:val="00A14CA6"/>
    <w:rsid w:val="00A20DE7"/>
    <w:rsid w:val="00A2503F"/>
    <w:rsid w:val="00A26C6B"/>
    <w:rsid w:val="00A27991"/>
    <w:rsid w:val="00A34C80"/>
    <w:rsid w:val="00A351A0"/>
    <w:rsid w:val="00A40AC6"/>
    <w:rsid w:val="00A4164E"/>
    <w:rsid w:val="00A43AE6"/>
    <w:rsid w:val="00A448E5"/>
    <w:rsid w:val="00A45C22"/>
    <w:rsid w:val="00A466D5"/>
    <w:rsid w:val="00A540C6"/>
    <w:rsid w:val="00A55BC0"/>
    <w:rsid w:val="00A656AD"/>
    <w:rsid w:val="00A7205C"/>
    <w:rsid w:val="00A740C9"/>
    <w:rsid w:val="00A75350"/>
    <w:rsid w:val="00A80235"/>
    <w:rsid w:val="00A81A21"/>
    <w:rsid w:val="00A828BC"/>
    <w:rsid w:val="00A8345F"/>
    <w:rsid w:val="00A937A6"/>
    <w:rsid w:val="00A94DCE"/>
    <w:rsid w:val="00AA6A8C"/>
    <w:rsid w:val="00AA7BD9"/>
    <w:rsid w:val="00AB0493"/>
    <w:rsid w:val="00AB103E"/>
    <w:rsid w:val="00AC4D3A"/>
    <w:rsid w:val="00AD1930"/>
    <w:rsid w:val="00AD1C75"/>
    <w:rsid w:val="00AD37A6"/>
    <w:rsid w:val="00AD67EF"/>
    <w:rsid w:val="00AE1B74"/>
    <w:rsid w:val="00AE29F2"/>
    <w:rsid w:val="00AE3023"/>
    <w:rsid w:val="00AE4F24"/>
    <w:rsid w:val="00AE76E6"/>
    <w:rsid w:val="00AE7CB7"/>
    <w:rsid w:val="00B25370"/>
    <w:rsid w:val="00B41613"/>
    <w:rsid w:val="00B4170A"/>
    <w:rsid w:val="00B47412"/>
    <w:rsid w:val="00B5037E"/>
    <w:rsid w:val="00B52556"/>
    <w:rsid w:val="00B53582"/>
    <w:rsid w:val="00B5451D"/>
    <w:rsid w:val="00B63B1E"/>
    <w:rsid w:val="00B63C21"/>
    <w:rsid w:val="00B63E3F"/>
    <w:rsid w:val="00B654B3"/>
    <w:rsid w:val="00B67EEA"/>
    <w:rsid w:val="00B72076"/>
    <w:rsid w:val="00B724AD"/>
    <w:rsid w:val="00B8121C"/>
    <w:rsid w:val="00B85A4D"/>
    <w:rsid w:val="00B92A84"/>
    <w:rsid w:val="00B973A9"/>
    <w:rsid w:val="00BB14CC"/>
    <w:rsid w:val="00BB1FBC"/>
    <w:rsid w:val="00BB3DB5"/>
    <w:rsid w:val="00BB4830"/>
    <w:rsid w:val="00BB4946"/>
    <w:rsid w:val="00BC31D8"/>
    <w:rsid w:val="00BD0BD9"/>
    <w:rsid w:val="00BD31F4"/>
    <w:rsid w:val="00BD6DB8"/>
    <w:rsid w:val="00BE5960"/>
    <w:rsid w:val="00BF53D1"/>
    <w:rsid w:val="00C05C5D"/>
    <w:rsid w:val="00C05F05"/>
    <w:rsid w:val="00C07DD8"/>
    <w:rsid w:val="00C1515D"/>
    <w:rsid w:val="00C223CC"/>
    <w:rsid w:val="00C23F7D"/>
    <w:rsid w:val="00C26FBC"/>
    <w:rsid w:val="00C2769C"/>
    <w:rsid w:val="00C279D3"/>
    <w:rsid w:val="00C31E88"/>
    <w:rsid w:val="00C33133"/>
    <w:rsid w:val="00C34B23"/>
    <w:rsid w:val="00C41CEC"/>
    <w:rsid w:val="00C4475B"/>
    <w:rsid w:val="00C44D44"/>
    <w:rsid w:val="00C46C0F"/>
    <w:rsid w:val="00C516B2"/>
    <w:rsid w:val="00C60C8B"/>
    <w:rsid w:val="00C635CE"/>
    <w:rsid w:val="00C6502D"/>
    <w:rsid w:val="00C65FD2"/>
    <w:rsid w:val="00C662F7"/>
    <w:rsid w:val="00C67BB3"/>
    <w:rsid w:val="00C7304B"/>
    <w:rsid w:val="00C80B50"/>
    <w:rsid w:val="00C81707"/>
    <w:rsid w:val="00C81B37"/>
    <w:rsid w:val="00C84334"/>
    <w:rsid w:val="00C9350F"/>
    <w:rsid w:val="00C950A2"/>
    <w:rsid w:val="00CA324D"/>
    <w:rsid w:val="00CB03FE"/>
    <w:rsid w:val="00CB24B1"/>
    <w:rsid w:val="00CB49C4"/>
    <w:rsid w:val="00CC5C1E"/>
    <w:rsid w:val="00CC66E1"/>
    <w:rsid w:val="00CD33F5"/>
    <w:rsid w:val="00CD652E"/>
    <w:rsid w:val="00CD7EC2"/>
    <w:rsid w:val="00CE0958"/>
    <w:rsid w:val="00CE4571"/>
    <w:rsid w:val="00CE5EF3"/>
    <w:rsid w:val="00CF2A02"/>
    <w:rsid w:val="00D034C3"/>
    <w:rsid w:val="00D055C4"/>
    <w:rsid w:val="00D0560B"/>
    <w:rsid w:val="00D064C6"/>
    <w:rsid w:val="00D07740"/>
    <w:rsid w:val="00D1089E"/>
    <w:rsid w:val="00D12418"/>
    <w:rsid w:val="00D13CD9"/>
    <w:rsid w:val="00D14966"/>
    <w:rsid w:val="00D20C24"/>
    <w:rsid w:val="00D21BBA"/>
    <w:rsid w:val="00D22006"/>
    <w:rsid w:val="00D22BF9"/>
    <w:rsid w:val="00D22E91"/>
    <w:rsid w:val="00D2649B"/>
    <w:rsid w:val="00D26BA0"/>
    <w:rsid w:val="00D27FCE"/>
    <w:rsid w:val="00D364CA"/>
    <w:rsid w:val="00D41E15"/>
    <w:rsid w:val="00D432EF"/>
    <w:rsid w:val="00D5314C"/>
    <w:rsid w:val="00D538C7"/>
    <w:rsid w:val="00D53EC6"/>
    <w:rsid w:val="00D546C7"/>
    <w:rsid w:val="00D64182"/>
    <w:rsid w:val="00D72049"/>
    <w:rsid w:val="00D85B23"/>
    <w:rsid w:val="00D876CA"/>
    <w:rsid w:val="00D92EDC"/>
    <w:rsid w:val="00D96340"/>
    <w:rsid w:val="00DA651F"/>
    <w:rsid w:val="00DA6C85"/>
    <w:rsid w:val="00DA7DDD"/>
    <w:rsid w:val="00DB030B"/>
    <w:rsid w:val="00DB2D72"/>
    <w:rsid w:val="00DB5A13"/>
    <w:rsid w:val="00DD0DAE"/>
    <w:rsid w:val="00DD1233"/>
    <w:rsid w:val="00DD1CDC"/>
    <w:rsid w:val="00DD29A5"/>
    <w:rsid w:val="00DD31FB"/>
    <w:rsid w:val="00DD35B3"/>
    <w:rsid w:val="00DD612E"/>
    <w:rsid w:val="00DE1169"/>
    <w:rsid w:val="00DE1383"/>
    <w:rsid w:val="00DE5760"/>
    <w:rsid w:val="00DF52C8"/>
    <w:rsid w:val="00DF5F77"/>
    <w:rsid w:val="00DF70AF"/>
    <w:rsid w:val="00DF735B"/>
    <w:rsid w:val="00E0013C"/>
    <w:rsid w:val="00E014AE"/>
    <w:rsid w:val="00E04F2A"/>
    <w:rsid w:val="00E076C7"/>
    <w:rsid w:val="00E10449"/>
    <w:rsid w:val="00E10931"/>
    <w:rsid w:val="00E14F6D"/>
    <w:rsid w:val="00E17A1B"/>
    <w:rsid w:val="00E21EAA"/>
    <w:rsid w:val="00E22879"/>
    <w:rsid w:val="00E249C7"/>
    <w:rsid w:val="00E24FCC"/>
    <w:rsid w:val="00E317EE"/>
    <w:rsid w:val="00E32150"/>
    <w:rsid w:val="00E34DA9"/>
    <w:rsid w:val="00E374A1"/>
    <w:rsid w:val="00E40C92"/>
    <w:rsid w:val="00E40CA6"/>
    <w:rsid w:val="00E444A5"/>
    <w:rsid w:val="00E45198"/>
    <w:rsid w:val="00E46157"/>
    <w:rsid w:val="00E4732F"/>
    <w:rsid w:val="00E4792E"/>
    <w:rsid w:val="00E5112F"/>
    <w:rsid w:val="00E5465E"/>
    <w:rsid w:val="00E557C9"/>
    <w:rsid w:val="00E6746F"/>
    <w:rsid w:val="00E7098F"/>
    <w:rsid w:val="00E8470D"/>
    <w:rsid w:val="00E857DB"/>
    <w:rsid w:val="00E8632C"/>
    <w:rsid w:val="00E9467D"/>
    <w:rsid w:val="00E967DF"/>
    <w:rsid w:val="00E972F5"/>
    <w:rsid w:val="00E97E91"/>
    <w:rsid w:val="00EA5B61"/>
    <w:rsid w:val="00EA6298"/>
    <w:rsid w:val="00EB0C7B"/>
    <w:rsid w:val="00EB7972"/>
    <w:rsid w:val="00EC0073"/>
    <w:rsid w:val="00EC6CEB"/>
    <w:rsid w:val="00ED3901"/>
    <w:rsid w:val="00EE6274"/>
    <w:rsid w:val="00EE67D9"/>
    <w:rsid w:val="00EF383F"/>
    <w:rsid w:val="00EF41F0"/>
    <w:rsid w:val="00EF647E"/>
    <w:rsid w:val="00F000D7"/>
    <w:rsid w:val="00F00902"/>
    <w:rsid w:val="00F015D3"/>
    <w:rsid w:val="00F04354"/>
    <w:rsid w:val="00F058FF"/>
    <w:rsid w:val="00F06F7F"/>
    <w:rsid w:val="00F0748D"/>
    <w:rsid w:val="00F07772"/>
    <w:rsid w:val="00F07DDB"/>
    <w:rsid w:val="00F07F3B"/>
    <w:rsid w:val="00F1218B"/>
    <w:rsid w:val="00F12392"/>
    <w:rsid w:val="00F16043"/>
    <w:rsid w:val="00F2042B"/>
    <w:rsid w:val="00F24368"/>
    <w:rsid w:val="00F24382"/>
    <w:rsid w:val="00F30759"/>
    <w:rsid w:val="00F335A0"/>
    <w:rsid w:val="00F362D3"/>
    <w:rsid w:val="00F57FD4"/>
    <w:rsid w:val="00F603BC"/>
    <w:rsid w:val="00F62947"/>
    <w:rsid w:val="00F63C63"/>
    <w:rsid w:val="00F66395"/>
    <w:rsid w:val="00F67483"/>
    <w:rsid w:val="00F731DA"/>
    <w:rsid w:val="00F7407F"/>
    <w:rsid w:val="00F76DDE"/>
    <w:rsid w:val="00F80F17"/>
    <w:rsid w:val="00F82F92"/>
    <w:rsid w:val="00F91B39"/>
    <w:rsid w:val="00F91C4A"/>
    <w:rsid w:val="00F97BD3"/>
    <w:rsid w:val="00FA0D5F"/>
    <w:rsid w:val="00FA5567"/>
    <w:rsid w:val="00FA6582"/>
    <w:rsid w:val="00FA69BB"/>
    <w:rsid w:val="00FA7815"/>
    <w:rsid w:val="00FB115A"/>
    <w:rsid w:val="00FB2D83"/>
    <w:rsid w:val="00FB5980"/>
    <w:rsid w:val="00FB5CD7"/>
    <w:rsid w:val="00FB5DE9"/>
    <w:rsid w:val="00FB60A6"/>
    <w:rsid w:val="00FB6DC7"/>
    <w:rsid w:val="00FB70A4"/>
    <w:rsid w:val="00FE3B4F"/>
    <w:rsid w:val="00FF0868"/>
    <w:rsid w:val="00FF2052"/>
    <w:rsid w:val="00FF2C8A"/>
    <w:rsid w:val="00FF7C7B"/>
    <w:rsid w:val="01201E8A"/>
    <w:rsid w:val="054D71BC"/>
    <w:rsid w:val="08ED388A"/>
    <w:rsid w:val="09DC5770"/>
    <w:rsid w:val="177F3E2D"/>
    <w:rsid w:val="1B7F7291"/>
    <w:rsid w:val="1BB521CA"/>
    <w:rsid w:val="1ED658F4"/>
    <w:rsid w:val="21C478FF"/>
    <w:rsid w:val="2C881735"/>
    <w:rsid w:val="2F433FDB"/>
    <w:rsid w:val="31D45D52"/>
    <w:rsid w:val="3343677F"/>
    <w:rsid w:val="386A4579"/>
    <w:rsid w:val="38BA5CA1"/>
    <w:rsid w:val="3C564143"/>
    <w:rsid w:val="58865E64"/>
    <w:rsid w:val="5A7B3C01"/>
    <w:rsid w:val="69154F1B"/>
    <w:rsid w:val="6B830557"/>
    <w:rsid w:val="6CC31A14"/>
    <w:rsid w:val="74D0139A"/>
    <w:rsid w:val="782B29EB"/>
    <w:rsid w:val="7B6B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/>
      <w:jc w:val="left"/>
    </w:pPr>
    <w:rPr>
      <w:rFonts w:ascii="宋体" w:hAnsi="宋体"/>
      <w:kern w:val="0"/>
      <w:sz w:val="24"/>
    </w:rPr>
  </w:style>
  <w:style w:type="paragraph" w:styleId="3">
    <w:name w:val="Body Text"/>
    <w:basedOn w:val="1"/>
    <w:qFormat/>
    <w:uiPriority w:val="0"/>
    <w:pPr>
      <w:widowControl/>
      <w:spacing w:after="120"/>
      <w:jc w:val="left"/>
    </w:pPr>
    <w:rPr>
      <w:kern w:val="0"/>
      <w:sz w:val="24"/>
    </w:rPr>
  </w:style>
  <w:style w:type="paragraph" w:styleId="4">
    <w:name w:val="Balloon Text"/>
    <w:basedOn w:val="1"/>
    <w:link w:val="11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Medium Shading 1 Accent 1"/>
    <w:basedOn w:val="7"/>
    <w:qFormat/>
    <w:uiPriority w:val="63"/>
    <w:rPr>
      <w:rFonts w:asciiTheme="minorHAnsi" w:hAnsiTheme="minorHAnsi" w:eastAsiaTheme="minorEastAsia" w:cstheme="minorBidi"/>
    </w:r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10">
    <w:name w:val="Hyperlink"/>
    <w:qFormat/>
    <w:uiPriority w:val="0"/>
    <w:rPr>
      <w:color w:val="0000FF"/>
      <w:u w:val="single"/>
    </w:rPr>
  </w:style>
  <w:style w:type="character" w:customStyle="1" w:styleId="11">
    <w:name w:val="批注框文本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C87A383-0E23-4C00-9BAB-A7897F40B1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sse</Company>
  <Pages>1</Pages>
  <Words>38</Words>
  <Characters>217</Characters>
  <Lines>1</Lines>
  <Paragraphs>1</Paragraphs>
  <TotalTime>1</TotalTime>
  <ScaleCrop>false</ScaleCrop>
  <LinksUpToDate>false</LinksUpToDate>
  <CharactersWithSpaces>254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2022-12-05T01:18:00Z</dcterms:created>
  <dc:creator>mfhuang</dc:creator>
  <cp:lastModifiedBy>ytzhou</cp:lastModifiedBy>
  <cp:lastPrinted>2022-12-05T01:17:00Z</cp:lastPrinted>
  <dcterms:modified xsi:type="dcterms:W3CDTF">2023-09-07T01:56:22Z</dcterms:modified>
  <dc:title>附件1：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2E99BBB01EB34B6E8C0B034608D0076F</vt:lpwstr>
  </property>
</Properties>
</file>