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0B654">
      <w:pPr>
        <w:pStyle w:val="3"/>
        <w:jc w:val="both"/>
        <w:rPr>
          <w:rFonts w:hint="eastAsia" w:ascii="黑体" w:hAnsi="黑体" w:eastAsia="黑体" w:cs="黑体"/>
          <w:kern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kern w:val="0"/>
          <w:sz w:val="30"/>
          <w:szCs w:val="30"/>
        </w:rPr>
        <w:t>附件3</w:t>
      </w:r>
      <w:r>
        <w:rPr>
          <w:rFonts w:hint="eastAsia" w:ascii="黑体" w:hAnsi="黑体" w:eastAsia="黑体" w:cs="黑体"/>
          <w:kern w:val="0"/>
          <w:sz w:val="30"/>
          <w:szCs w:val="30"/>
          <w:lang w:eastAsia="zh-CN"/>
        </w:rPr>
        <w:t>：</w:t>
      </w:r>
    </w:p>
    <w:p w14:paraId="53EDA0CC">
      <w:pPr>
        <w:jc w:val="center"/>
        <w:rPr>
          <w:rFonts w:ascii="Times New Roman" w:hAnsi="Times New Roman" w:eastAsia="黑体"/>
          <w:b/>
          <w:sz w:val="36"/>
          <w:szCs w:val="36"/>
        </w:rPr>
      </w:pPr>
      <w:r>
        <w:rPr>
          <w:rFonts w:hint="eastAsia" w:ascii="Times New Roman" w:hAnsi="Times New Roman" w:eastAsia="黑体"/>
          <w:b/>
          <w:sz w:val="36"/>
          <w:szCs w:val="36"/>
        </w:rPr>
        <w:t>培训报名操作指南</w:t>
      </w:r>
    </w:p>
    <w:p w14:paraId="1F18EBA2">
      <w:pPr>
        <w:jc w:val="center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（</w:t>
      </w:r>
      <w:r>
        <w:rPr>
          <w:rFonts w:hint="eastAsia" w:ascii="Times New Roman" w:hAnsi="Times New Roman" w:eastAsia="仿宋_GB2312" w:cs="黑体"/>
          <w:color w:val="FF0000"/>
          <w:kern w:val="0"/>
          <w:sz w:val="30"/>
          <w:szCs w:val="30"/>
        </w:rPr>
        <w:t>建议使用谷歌浏览器，请勿使用IE浏览器</w:t>
      </w:r>
      <w:r>
        <w:rPr>
          <w:rFonts w:hint="eastAsia" w:ascii="Times New Roman" w:hAnsi="Times New Roman" w:eastAsia="仿宋_GB2312" w:cs="黑体"/>
          <w:kern w:val="0"/>
          <w:sz w:val="30"/>
          <w:szCs w:val="30"/>
        </w:rPr>
        <w:t>）</w:t>
      </w:r>
    </w:p>
    <w:p w14:paraId="2684C2CE">
      <w:pPr>
        <w:pStyle w:val="6"/>
        <w:numPr>
          <w:numId w:val="0"/>
        </w:numPr>
        <w:spacing w:line="360" w:lineRule="auto"/>
        <w:ind w:firstLine="602" w:firstLineChars="200"/>
        <w:jc w:val="left"/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</w:pPr>
    </w:p>
    <w:p w14:paraId="1A1479C6">
      <w:pPr>
        <w:pStyle w:val="6"/>
        <w:numPr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一、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报名步骤</w:t>
      </w:r>
    </w:p>
    <w:p w14:paraId="72E21077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t>1.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请访问上交所浦江大讲堂（https://pujiang.sse.com.cn/home/），点击培训报名。</w:t>
      </w:r>
    </w:p>
    <w:p w14:paraId="659E9F5D"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hint="eastAsia" w:ascii="Times New Roman" w:hAnsi="Times New Roman" w:cs="Times New Roman"/>
          <w:kern w:val="0"/>
          <w:sz w:val="24"/>
        </w:rPr>
        <w:drawing>
          <wp:inline distT="0" distB="0" distL="114300" distR="114300">
            <wp:extent cx="5271135" cy="2236470"/>
            <wp:effectExtent l="0" t="0" r="1905" b="3810"/>
            <wp:docPr id="15" name="图片 15" descr="f51f6fc4a3af6b8ad051b302da4a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1f6fc4a3af6b8ad051b302da4aeb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48FA0">
      <w:pPr>
        <w:wordWrap w:val="0"/>
        <w:spacing w:line="360" w:lineRule="auto"/>
        <w:ind w:firstLine="600" w:firstLineChars="200"/>
        <w:jc w:val="left"/>
        <w:rPr>
          <w:rFonts w:ascii="Times New Roman" w:hAnsi="Times New Roman" w:eastAsia="仿宋_GB2312"/>
          <w:color w:val="000000"/>
          <w:sz w:val="30"/>
          <w:szCs w:val="30"/>
        </w:rPr>
      </w:pPr>
      <w:r>
        <w:rPr>
          <w:rFonts w:hint="eastAsia" w:ascii="Times New Roman" w:hAnsi="Times New Roman" w:eastAsia="仿宋_GB2312"/>
          <w:color w:val="000000"/>
          <w:sz w:val="30"/>
          <w:szCs w:val="30"/>
        </w:rPr>
        <w:t>2.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登录报名系统。</w:t>
      </w:r>
      <w:r>
        <w:rPr>
          <w:rFonts w:hint="eastAsia" w:ascii="Times New Roman" w:hAnsi="Times New Roman" w:eastAsia="仿宋_GB2312"/>
          <w:color w:val="000000"/>
          <w:sz w:val="30"/>
          <w:szCs w:val="30"/>
        </w:rPr>
        <w:t>在网页右上角位置点击“登录”。新用户请点击“立即注册”，按页面提示完成注册后，转入培训报名系统。已注册用户可直接输入用户名（手机号）及密码登录报名系统。如遗忘密码，可通过短信登录方式输入手机号并获取验证码后登录报名系统。</w:t>
      </w:r>
    </w:p>
    <w:p w14:paraId="7416A29F">
      <w:pPr>
        <w:widowControl/>
        <w:snapToGrid w:val="0"/>
        <w:spacing w:line="360" w:lineRule="auto"/>
        <w:jc w:val="center"/>
        <w:rPr>
          <w:rFonts w:ascii="Times New Roman" w:hAnsi="Times New Roman" w:eastAsia="仿宋" w:cs="宋体"/>
          <w:kern w:val="0"/>
          <w:sz w:val="24"/>
        </w:rPr>
      </w:pPr>
      <w:r>
        <w:rPr>
          <w:rFonts w:hint="eastAsia" w:ascii="Times New Roman" w:hAnsi="Times New Roman" w:eastAsia="仿宋" w:cs="宋体"/>
          <w:kern w:val="0"/>
          <w:sz w:val="24"/>
        </w:rPr>
        <w:drawing>
          <wp:inline distT="0" distB="0" distL="114300" distR="114300">
            <wp:extent cx="3096260" cy="3030855"/>
            <wp:effectExtent l="0" t="0" r="12700" b="1905"/>
            <wp:docPr id="16" name="图片 16" descr="d406734456894e37ba54ed42642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06734456894e37ba54ed42642275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F3FCA">
      <w:pPr>
        <w:numPr>
          <w:ilvl w:val="0"/>
          <w:numId w:val="1"/>
        </w:numPr>
        <w:ind w:firstLine="600" w:firstLineChars="200"/>
        <w:rPr>
          <w:rFonts w:ascii="Times New Roman" w:hAnsi="Times New Roman" w:eastAsia="仿宋_GB2312" w:cs="宋体"/>
          <w:b w:val="0"/>
          <w:bCs w:val="0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完善机构信息。新注册用户需完善机构信息（一次填写即可，无需重复）。进入报名系统后，请点击页面左侧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“</w:t>
      </w:r>
      <w:r>
        <w:rPr>
          <w:rFonts w:hint="eastAsia" w:ascii="Times New Roman" w:hAnsi="Times New Roman" w:eastAsia="仿宋_GB2312"/>
          <w:b/>
          <w:bCs/>
          <w:color w:val="000000"/>
          <w:sz w:val="30"/>
          <w:szCs w:val="30"/>
        </w:rPr>
        <w:t>账户管理-机构信息管理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”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。请按照页面指引，根据真实信息填写，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单位名称填写全称，请务必正确选择单位类型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。</w:t>
      </w:r>
    </w:p>
    <w:p w14:paraId="267D82EA">
      <w:pPr>
        <w:ind w:left="420" w:leftChars="200"/>
        <w:jc w:val="center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4310" cy="3008630"/>
            <wp:effectExtent l="0" t="0" r="13970" b="8890"/>
            <wp:docPr id="3" name="图片 3" descr="a83d387dfda73d02f67d7c5e9fd11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3d387dfda73d02f67d7c5e9fd11f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8346">
      <w:pPr>
        <w:jc w:val="both"/>
        <w:rPr>
          <w:rFonts w:ascii="Times New Roman" w:hAnsi="Times New Roman" w:eastAsia="仿宋_GB2312" w:cs="宋体"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drawing>
          <wp:inline distT="0" distB="0" distL="114300" distR="114300">
            <wp:extent cx="5271135" cy="3274695"/>
            <wp:effectExtent l="0" t="0" r="1905" b="1905"/>
            <wp:docPr id="5" name="图片 5" descr="33feab168cfe6a14cc85e02ed860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3feab168cfe6a14cc85e02ed8607d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1A40">
      <w:pPr>
        <w:spacing w:line="360" w:lineRule="auto"/>
        <w:ind w:firstLine="600" w:firstLineChars="200"/>
        <w:jc w:val="left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4</w:t>
      </w:r>
      <w:r>
        <w:rPr>
          <w:rFonts w:hint="eastAsia" w:ascii="Times New Roman" w:hAnsi="Times New Roman" w:eastAsia="仿宋_GB2312"/>
          <w:sz w:val="30"/>
          <w:szCs w:val="30"/>
        </w:rPr>
        <w:t>.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预填参培人员信息。</w:t>
      </w: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点击页面左侧“培训人员管理”，页面跳转后点击“添加”新建参加培训人员信息，</w:t>
      </w:r>
      <w:r>
        <w:rPr>
          <w:rFonts w:hint="eastAsia" w:ascii="Times New Roman" w:hAnsi="Times New Roman" w:eastAsia="仿宋_GB2312" w:cs="宋体"/>
          <w:b/>
          <w:bCs/>
          <w:color w:val="FF0000"/>
          <w:kern w:val="0"/>
          <w:sz w:val="30"/>
          <w:szCs w:val="30"/>
        </w:rPr>
        <w:t>非上市公司账户仅可以为本人报名，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添加培训人员信息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  <w:lang w:val="en-US" w:eastAsia="zh-CN"/>
        </w:rPr>
        <w:t>须与</w:t>
      </w: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t>申请信息保持一致。</w:t>
      </w:r>
    </w:p>
    <w:p w14:paraId="0E58F2FA">
      <w:pPr>
        <w:spacing w:line="360" w:lineRule="auto"/>
        <w:jc w:val="center"/>
        <w:rPr>
          <w:rFonts w:ascii="Times New Roman" w:hAnsi="Times New Roman" w:eastAsia="仿宋_GB2312" w:cs="宋体"/>
          <w:b/>
          <w:bCs/>
          <w:kern w:val="0"/>
          <w:sz w:val="30"/>
          <w:szCs w:val="30"/>
        </w:rPr>
      </w:pPr>
      <w:r>
        <w:rPr>
          <w:rFonts w:hint="eastAsia" w:ascii="Times New Roman" w:hAnsi="Times New Roman" w:eastAsia="仿宋_GB2312" w:cs="宋体"/>
          <w:b/>
          <w:bCs/>
          <w:kern w:val="0"/>
          <w:sz w:val="30"/>
          <w:szCs w:val="30"/>
        </w:rPr>
        <w:drawing>
          <wp:inline distT="0" distB="0" distL="114300" distR="114300">
            <wp:extent cx="5272405" cy="2433955"/>
            <wp:effectExtent l="0" t="0" r="635" b="4445"/>
            <wp:docPr id="18" name="图片 18" descr="8cb8cdcf3d84237cb961156eebce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cb8cdcf3d84237cb961156eebce4f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8402">
      <w:pPr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5.报名指定项目。点击报名系统选择左侧菜单栏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“报名管理”</w:t>
      </w:r>
      <w:r>
        <w:rPr>
          <w:rFonts w:hint="eastAsia" w:ascii="Times New Roman" w:hAnsi="Times New Roman" w:eastAsia="仿宋_GB2312"/>
          <w:sz w:val="30"/>
          <w:szCs w:val="30"/>
        </w:rPr>
        <w:t>，选择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“其他培训报名”</w:t>
      </w:r>
      <w:r>
        <w:rPr>
          <w:rFonts w:hint="eastAsia" w:ascii="Times New Roman" w:hAnsi="Times New Roman" w:eastAsia="仿宋_GB2312"/>
          <w:sz w:val="30"/>
          <w:szCs w:val="30"/>
        </w:rPr>
        <w:t>，找到并点击进入“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【机构投资者·南京】上海证券交易所机构投资者服务长三角行（南京站）</w:t>
      </w:r>
      <w:r>
        <w:rPr>
          <w:rFonts w:hint="eastAsia" w:ascii="Times New Roman" w:hAnsi="Times New Roman" w:eastAsia="仿宋_GB2312"/>
          <w:sz w:val="30"/>
          <w:szCs w:val="30"/>
        </w:rPr>
        <w:t>”，点击“新增参加培训人员”。</w:t>
      </w:r>
    </w:p>
    <w:p w14:paraId="79746C74">
      <w:pPr>
        <w:pStyle w:val="7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</w:p>
    <w:p w14:paraId="6CBF85C0">
      <w:pPr>
        <w:pStyle w:val="7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</w:rPr>
        <w:drawing>
          <wp:inline distT="0" distB="0" distL="114300" distR="114300">
            <wp:extent cx="5268595" cy="3216275"/>
            <wp:effectExtent l="0" t="0" r="4445" b="14605"/>
            <wp:docPr id="6" name="图片 6" descr="36295157f221f413148f7b3645b9f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295157f221f413148f7b3645b9f7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9F26">
      <w:pPr>
        <w:pStyle w:val="7"/>
        <w:spacing w:line="360" w:lineRule="auto"/>
        <w:ind w:firstLine="600" w:firstLineChars="200"/>
        <w:rPr>
          <w:rFonts w:hint="eastAsia"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6.</w:t>
      </w:r>
      <w:r>
        <w:rPr>
          <w:rFonts w:hint="eastAsia" w:ascii="Times New Roman" w:hAnsi="Times New Roman" w:eastAsia="仿宋_GB2312"/>
          <w:sz w:val="30"/>
          <w:szCs w:val="30"/>
        </w:rPr>
        <w:t>在弹出页面的</w:t>
      </w:r>
      <w:r>
        <w:rPr>
          <w:rFonts w:hint="eastAsia" w:ascii="Times New Roman" w:hAnsi="Times New Roman" w:eastAsia="仿宋_GB2312"/>
          <w:b/>
          <w:bCs/>
          <w:sz w:val="30"/>
          <w:szCs w:val="30"/>
        </w:rPr>
        <w:t>“报名人”</w:t>
      </w:r>
      <w:r>
        <w:rPr>
          <w:rFonts w:hint="eastAsia" w:ascii="Times New Roman" w:hAnsi="Times New Roman" w:eastAsia="仿宋_GB2312"/>
          <w:sz w:val="30"/>
          <w:szCs w:val="30"/>
        </w:rPr>
        <w:t>下拉菜单中选择报名学员</w:t>
      </w: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后</w:t>
      </w:r>
      <w:r>
        <w:rPr>
          <w:rFonts w:hint="eastAsia" w:ascii="Times New Roman" w:hAnsi="Times New Roman" w:eastAsia="仿宋_GB2312"/>
          <w:sz w:val="30"/>
          <w:szCs w:val="30"/>
        </w:rPr>
        <w:t>，</w:t>
      </w:r>
      <w:r>
        <w:rPr>
          <w:rFonts w:hint="eastAsia" w:ascii="Times New Roman" w:hAnsi="Times New Roman" w:eastAsia="仿宋_GB2312"/>
          <w:b/>
          <w:bCs/>
          <w:color w:val="FF0000"/>
          <w:sz w:val="30"/>
          <w:szCs w:val="30"/>
          <w:lang w:val="en-US" w:eastAsia="zh-CN"/>
        </w:rPr>
        <w:t>请务必上传报名人现阶段工作名片</w:t>
      </w:r>
      <w:r>
        <w:rPr>
          <w:rFonts w:hint="eastAsia" w:ascii="Times New Roman" w:hAnsi="Times New Roman" w:eastAsia="仿宋_GB2312"/>
          <w:sz w:val="30"/>
          <w:szCs w:val="30"/>
          <w:lang w:eastAsia="zh-CN"/>
        </w:rPr>
        <w:t>，</w:t>
      </w:r>
      <w:r>
        <w:rPr>
          <w:rFonts w:hint="eastAsia" w:ascii="Times New Roman" w:hAnsi="Times New Roman" w:eastAsia="仿宋_GB2312"/>
          <w:sz w:val="30"/>
          <w:szCs w:val="30"/>
        </w:rPr>
        <w:t>点击“提交”后报名流程结束。</w:t>
      </w:r>
    </w:p>
    <w:p w14:paraId="11BC7D77">
      <w:pPr>
        <w:pStyle w:val="7"/>
        <w:spacing w:line="360" w:lineRule="auto"/>
        <w:ind w:firstLine="600" w:firstLineChars="200"/>
        <w:rPr>
          <w:rFonts w:ascii="Times New Roman" w:hAnsi="Times New Roman" w:eastAsia="仿宋_GB2312"/>
          <w:sz w:val="30"/>
          <w:szCs w:val="30"/>
        </w:rPr>
      </w:pPr>
      <w:r>
        <w:rPr>
          <w:rFonts w:hint="eastAsia" w:ascii="Times New Roman" w:hAnsi="Times New Roman" w:eastAsia="仿宋_GB2312"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/>
          <w:sz w:val="30"/>
          <w:szCs w:val="30"/>
        </w:rPr>
        <w:t>.报名状态查询。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点击报名系统选择左侧菜单栏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“培训管理”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中的</w:t>
      </w:r>
      <w:r>
        <w:rPr>
          <w:rFonts w:hint="eastAsia" w:ascii="Times New Roman" w:hAnsi="Times New Roman" w:eastAsia="仿宋_GB2312"/>
          <w:b/>
          <w:bCs/>
          <w:kern w:val="0"/>
          <w:sz w:val="30"/>
          <w:szCs w:val="30"/>
        </w:rPr>
        <w:t>“其他培训”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，可查看已报名学员状态。</w:t>
      </w:r>
      <w:r>
        <w:rPr>
          <w:rFonts w:hint="eastAsia" w:ascii="Times New Roman" w:hAnsi="Times New Roman" w:eastAsia="仿宋_GB2312"/>
          <w:sz w:val="30"/>
          <w:szCs w:val="30"/>
        </w:rPr>
        <w:t>“待审核”状态下，报名人员可以修改报名信息和取消报名。</w:t>
      </w:r>
    </w:p>
    <w:p w14:paraId="0726063E">
      <w:pPr>
        <w:pStyle w:val="7"/>
        <w:spacing w:line="360" w:lineRule="auto"/>
        <w:jc w:val="center"/>
        <w:rPr>
          <w:rFonts w:ascii="Times New Roman" w:hAnsi="Times New Roman" w:eastAsia="仿宋_GB2312"/>
          <w:sz w:val="30"/>
          <w:szCs w:val="30"/>
        </w:rPr>
      </w:pPr>
      <w:r>
        <w:rPr>
          <w:rFonts w:ascii="Times New Roman" w:hAnsi="Times New Roman"/>
        </w:rPr>
        <w:drawing>
          <wp:inline distT="0" distB="0" distL="114300" distR="114300">
            <wp:extent cx="5266690" cy="2980055"/>
            <wp:effectExtent l="0" t="0" r="6350" b="6985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1AFD">
      <w:pPr>
        <w:pStyle w:val="6"/>
        <w:numPr>
          <w:numId w:val="0"/>
        </w:numPr>
        <w:spacing w:line="360" w:lineRule="auto"/>
        <w:ind w:firstLine="602" w:firstLineChars="200"/>
        <w:jc w:val="left"/>
        <w:rPr>
          <w:rFonts w:ascii="Times New Roman" w:hAnsi="Times New Roman" w:eastAsia="黑体" w:cs="黑体"/>
          <w:b/>
          <w:kern w:val="0"/>
          <w:sz w:val="30"/>
          <w:szCs w:val="30"/>
        </w:rPr>
      </w:pPr>
      <w:r>
        <w:rPr>
          <w:rFonts w:hint="eastAsia" w:ascii="Times New Roman" w:hAnsi="Times New Roman" w:eastAsia="黑体" w:cs="黑体"/>
          <w:b/>
          <w:kern w:val="0"/>
          <w:sz w:val="30"/>
          <w:szCs w:val="30"/>
          <w:lang w:val="en-US" w:eastAsia="zh-CN"/>
        </w:rPr>
        <w:t>二、</w:t>
      </w:r>
      <w:r>
        <w:rPr>
          <w:rFonts w:hint="eastAsia" w:ascii="Times New Roman" w:hAnsi="Times New Roman" w:eastAsia="黑体" w:cs="黑体"/>
          <w:b/>
          <w:kern w:val="0"/>
          <w:sz w:val="30"/>
          <w:szCs w:val="30"/>
        </w:rPr>
        <w:t>报名审核</w:t>
      </w:r>
    </w:p>
    <w:p w14:paraId="5C7A4B07">
      <w:pPr>
        <w:pStyle w:val="7"/>
        <w:spacing w:line="360" w:lineRule="auto"/>
        <w:ind w:firstLine="600" w:firstLineChars="200"/>
        <w:rPr>
          <w:rFonts w:ascii="Times New Roman" w:hAnsi="Times New Roman" w:eastAsia="仿宋_GB2312"/>
          <w:kern w:val="0"/>
          <w:sz w:val="30"/>
          <w:szCs w:val="30"/>
        </w:rPr>
      </w:pPr>
      <w:r>
        <w:rPr>
          <w:rFonts w:hint="eastAsia" w:ascii="Times New Roman" w:hAnsi="Times New Roman" w:eastAsia="仿宋_GB2312"/>
          <w:kern w:val="0"/>
          <w:sz w:val="30"/>
          <w:szCs w:val="30"/>
        </w:rPr>
        <w:t>（一）报名提交后的2个工作日内，系统将进行审核。审核通过后，报名“待审核”状态变更为“已进班”，同时系统向学员发送确认短信。请务必确保学员手机信息的准确性，以免无法收到相关信息。</w:t>
      </w:r>
    </w:p>
    <w:p w14:paraId="5A9D33B1">
      <w:pPr>
        <w:spacing w:line="360" w:lineRule="auto"/>
        <w:ind w:firstLine="600" w:firstLineChars="200"/>
        <w:jc w:val="left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（二）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报名状态变更为“已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进班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”后，因故需要取消报名，请务必于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2025年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1月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日下午15:00前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，</w:t>
      </w:r>
      <w:r>
        <w:rPr>
          <w:rFonts w:hint="eastAsia" w:ascii="Times New Roman" w:hAnsi="Times New Roman" w:eastAsia="仿宋_GB2312" w:cs="Times New Roman"/>
          <w:sz w:val="30"/>
          <w:szCs w:val="30"/>
        </w:rPr>
        <w:t>在</w:t>
      </w:r>
      <w:r>
        <w:rPr>
          <w:rFonts w:hint="eastAsia" w:ascii="Times New Roman" w:hAnsi="Times New Roman" w:eastAsia="仿宋_GB2312"/>
          <w:kern w:val="0"/>
          <w:sz w:val="30"/>
          <w:szCs w:val="30"/>
        </w:rPr>
        <w:t>报名系统中选择左侧菜单栏“培训管理”中的“其他培训”，进行</w:t>
      </w:r>
      <w:r>
        <w:rPr>
          <w:rFonts w:hint="eastAsia" w:ascii="Times New Roman" w:hAnsi="Times New Roman" w:eastAsia="仿宋_GB2312"/>
          <w:sz w:val="30"/>
          <w:szCs w:val="30"/>
        </w:rPr>
        <w:t>取消报名操作。</w:t>
      </w:r>
    </w:p>
    <w:p w14:paraId="5BD4F992">
      <w:pPr>
        <w:spacing w:line="360" w:lineRule="auto"/>
        <w:jc w:val="center"/>
        <w:rPr>
          <w:rFonts w:ascii="Times New Roman" w:hAnsi="Times New Roman" w:eastAsia="仿宋_GB2312" w:cs="Times New Roman"/>
          <w:sz w:val="30"/>
          <w:szCs w:val="30"/>
        </w:rPr>
      </w:pPr>
      <w:r>
        <w:rPr>
          <w:rFonts w:hint="eastAsia" w:ascii="Times New Roman" w:hAnsi="Times New Roman" w:eastAsia="仿宋_GB2312" w:cs="Times New Roman"/>
          <w:sz w:val="30"/>
          <w:szCs w:val="30"/>
        </w:rPr>
        <w:drawing>
          <wp:inline distT="0" distB="0" distL="114300" distR="114300">
            <wp:extent cx="5271135" cy="2894330"/>
            <wp:effectExtent l="0" t="0" r="1905" b="1270"/>
            <wp:docPr id="9" name="图片 9" descr="a966a79f3015fbb597069f7c697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966a79f3015fbb597069f7c697d3b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5F5E9">
      <w:pPr>
        <w:spacing w:line="360" w:lineRule="auto"/>
        <w:ind w:firstLine="600" w:firstLineChars="200"/>
        <w:jc w:val="left"/>
      </w:pPr>
      <w:r>
        <w:rPr>
          <w:rFonts w:hint="eastAsia" w:ascii="Times New Roman" w:hAnsi="Times New Roman" w:eastAsia="仿宋_GB2312" w:cs="宋体"/>
          <w:kern w:val="0"/>
          <w:sz w:val="30"/>
          <w:szCs w:val="30"/>
        </w:rPr>
        <w:t>（三）技术支持电话:若有任何网站技术问题，请拨打4008888400并按语音提示依次按键“3”和“8”。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5553D7"/>
    <w:multiLevelType w:val="singleLevel"/>
    <w:tmpl w:val="A55553D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EC7D01"/>
    <w:rsid w:val="03EC7D01"/>
    <w:rsid w:val="319C6642"/>
    <w:rsid w:val="3E8D10AD"/>
    <w:rsid w:val="4509667A"/>
    <w:rsid w:val="47EA69DC"/>
    <w:rsid w:val="51B73B49"/>
    <w:rsid w:val="6FD9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Subtitle"/>
    <w:basedOn w:val="1"/>
    <w:qFormat/>
    <w:uiPriority w:val="11"/>
    <w:pPr>
      <w:widowControl/>
      <w:jc w:val="center"/>
    </w:pPr>
    <w:rPr>
      <w:rFonts w:ascii="Tahoma" w:hAnsi="Tahoma"/>
      <w:kern w:val="0"/>
      <w:sz w:val="28"/>
      <w:szCs w:val="20"/>
      <w:lang w:eastAsia="en-US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paragraph" w:styleId="7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627</Words>
  <Characters>700</Characters>
  <Lines>0</Lines>
  <Paragraphs>0</Paragraphs>
  <TotalTime>4</TotalTime>
  <ScaleCrop>false</ScaleCrop>
  <LinksUpToDate>false</LinksUpToDate>
  <CharactersWithSpaces>703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2024-11-20T07:15:00Z</dcterms:created>
  <dc:creator>Administrator</dc:creator>
  <cp:lastModifiedBy>倪琦竣</cp:lastModifiedBy>
  <dcterms:modified xsi:type="dcterms:W3CDTF">2024-12-25T05:28:11Z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E4689915534C492B8562BF5B2F06664E</vt:lpwstr>
  </property>
  <property fmtid="{D5CDD505-2E9C-101B-9397-08002B2CF9AE}" pid="4" name="KSOTemplateDocerSaveRecord">
    <vt:lpwstr>eyJoZGlkIjoiYWZkODgyMjgxMzlkZjVhYmVhZmY5YjQ1OGQ4Y2ZhMDIiLCJ1c2VySWQiOiI0MzE1NzI1NjIifQ==</vt:lpwstr>
  </property>
</Properties>
</file>