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 w:cs="黑体"/>
          <w:kern w:val="0"/>
          <w:sz w:val="32"/>
          <w:szCs w:val="32"/>
        </w:rPr>
        <w:t>附件1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独立董事履职</w:t>
      </w:r>
      <w:r>
        <w:rPr>
          <w:rFonts w:ascii="黑体" w:hAnsi="黑体" w:eastAsia="黑体" w:cs="黑体"/>
          <w:b/>
          <w:bCs/>
          <w:kern w:val="0"/>
          <w:sz w:val="36"/>
          <w:szCs w:val="36"/>
        </w:rPr>
        <w:t>学习平台</w:t>
      </w: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（一）上市公司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1.登录报名系统。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主板</w:t>
      </w:r>
      <w:r>
        <w:rPr>
          <w:rFonts w:hint="eastAsia" w:ascii="仿宋_GB2312" w:eastAsia="仿宋_GB2312"/>
          <w:kern w:val="0"/>
          <w:sz w:val="30"/>
          <w:szCs w:val="30"/>
        </w:rPr>
        <w:t>和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科创板</w:t>
      </w:r>
      <w:r>
        <w:rPr>
          <w:rFonts w:hint="eastAsia" w:ascii="仿宋_GB2312" w:eastAsia="仿宋_GB2312"/>
          <w:kern w:val="0"/>
          <w:sz w:val="30"/>
          <w:szCs w:val="30"/>
        </w:rPr>
        <w:t>上市公司通过EKEY方式登录上证E服务（https://list.sseinfo.com/）页面，点击页面右上方“培训”栏目的“企培报名”进入报名系统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2.预填参培人员信息。EKey登录状态下，自动认证成为公司联络人，直接点击“步骤3”，或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.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snapToGrid w:val="0"/>
        <w:spacing w:line="360" w:lineRule="auto"/>
        <w:ind w:firstLine="42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98005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（二）拟上市企业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0"/>
          <w:szCs w:val="30"/>
        </w:rPr>
        <w:t>1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已报证监局辅导或已向本所提交上市申请的拟上市企业</w:t>
      </w:r>
      <w:r>
        <w:rPr>
          <w:rFonts w:hint="eastAsia" w:ascii="仿宋_GB2312" w:eastAsia="仿宋_GB2312"/>
          <w:b/>
          <w:bCs/>
          <w:color w:val="auto"/>
          <w:sz w:val="30"/>
          <w:szCs w:val="30"/>
          <w:lang w:val="en-US" w:eastAsia="zh-CN"/>
        </w:rPr>
        <w:t>（其他类型未上市企业暂不接受报名），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访问上交所浦江大讲堂（https://pujiang.sse.com.cn/home/），点击培训报名。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0" w:firstLineChars="200"/>
        <w:jc w:val="left"/>
        <w:textAlignment w:val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登录报名系统。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网页右上角位置点击“登录”。新用户请点击“立即注册”，按页面提示完成注册后，转入培训报名系统。已注册用户可直接输入用户名（手机号或邮箱）及密码登陆报名系统。如遗忘密码，可通过短信登录方式输入手机号并获取验证码后登陆报名系统。</w:t>
      </w:r>
    </w:p>
    <w:p>
      <w:pPr>
        <w:widowControl/>
        <w:snapToGrid w:val="0"/>
        <w:spacing w:line="360" w:lineRule="auto"/>
        <w:jc w:val="center"/>
        <w:rPr>
          <w:rFonts w:hint="eastAsia" w:ascii="仿宋" w:hAnsi="仿宋" w:eastAsia="仿宋" w:cstheme="minor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3.完善单位信息。新注册用户需完善单位信息（一次填写即可，无需重复）。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进入报名系统后，请点击页面左侧“</w:t>
      </w:r>
      <w:r>
        <w:rPr>
          <w:rFonts w:hint="eastAsia" w:eastAsia="仿宋_GB2312"/>
          <w:color w:val="000000"/>
          <w:sz w:val="30"/>
          <w:szCs w:val="30"/>
          <w:lang w:eastAsia="zh-CN"/>
        </w:rPr>
        <w:t>账户管理</w:t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-培训联络人认证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”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65420" cy="2682240"/>
            <wp:effectExtent l="0" t="0" r="1143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请按照页面指引，根据真实信息填写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，单位名称填写全称，请务必正确选择单位类型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拟上市企业需选择IPO阶段并上传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营业执照及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相应证明文件</w:t>
      </w:r>
      <w:r>
        <w:rPr>
          <w:rFonts w:hint="eastAsia" w:ascii="仿宋_GB2312" w:eastAsia="仿宋_GB2312"/>
          <w:sz w:val="30"/>
          <w:szCs w:val="30"/>
        </w:rPr>
        <w:t>（</w:t>
      </w:r>
      <w:r>
        <w:rPr>
          <w:rFonts w:hint="eastAsia" w:ascii="仿宋_GB2312" w:eastAsia="仿宋_GB2312"/>
          <w:kern w:val="0"/>
          <w:sz w:val="30"/>
          <w:szCs w:val="30"/>
        </w:rPr>
        <w:t>上市申请受理函或证监局辅导受理函，扫描件或者网页截图均可</w:t>
      </w:r>
      <w:r>
        <w:rPr>
          <w:rFonts w:hint="eastAsia" w:ascii="仿宋_GB2312" w:eastAsia="仿宋_GB2312"/>
          <w:sz w:val="30"/>
          <w:szCs w:val="30"/>
        </w:rPr>
        <w:t>）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67325" cy="3171190"/>
            <wp:effectExtent l="0" t="0" r="952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预填参培人员信息。</w:t>
      </w:r>
      <w:r>
        <w:rPr>
          <w:rFonts w:hint="eastAsia" w:ascii="仿宋_GB2312" w:eastAsia="仿宋_GB2312"/>
          <w:b/>
          <w:bCs/>
          <w:kern w:val="0"/>
          <w:sz w:val="30"/>
          <w:szCs w:val="30"/>
          <w:lang w:val="en-US" w:eastAsia="zh-CN"/>
        </w:rPr>
        <w:t>通过</w:t>
      </w: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联络人申请完善单位信息后，无需等待审核即可进行报名。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非上市公司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账户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仅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可以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为本人报名，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  <w:lang w:eastAsia="zh-CN"/>
        </w:rPr>
        <w:t>添加培训人员信息需于申请信息保持一致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。</w:t>
      </w:r>
    </w:p>
    <w:p>
      <w:pPr>
        <w:widowControl/>
        <w:numPr>
          <w:ilvl w:val="0"/>
          <w:numId w:val="0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5.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报名指定项目。点击</w:t>
      </w:r>
      <w:r>
        <w:rPr>
          <w:rFonts w:hint="eastAsia" w:ascii="仿宋_GB2312" w:eastAsia="仿宋_GB2312"/>
          <w:kern w:val="0"/>
          <w:sz w:val="30"/>
          <w:szCs w:val="30"/>
        </w:rPr>
        <w:t>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6.报名状态查询。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19011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65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02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73040" cy="3526790"/>
            <wp:effectExtent l="0" t="0" r="381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课程长期开放，供学员自主</w:t>
      </w:r>
      <w:r>
        <w:rPr>
          <w:rStyle w:val="9"/>
          <w:rFonts w:ascii="仿宋_GB2312" w:eastAsia="仿宋_GB2312"/>
          <w:color w:val="212529"/>
          <w:sz w:val="30"/>
          <w:szCs w:val="30"/>
        </w:rPr>
        <w:t>学习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，不提供学习证明。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>
      <w:pPr>
        <w:pStyle w:val="13"/>
        <w:spacing w:line="360" w:lineRule="auto"/>
        <w:ind w:firstLine="600" w:firstLineChars="200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abstractNum w:abstractNumId="2">
    <w:nsid w:val="4C97AEB8"/>
    <w:multiLevelType w:val="singleLevel"/>
    <w:tmpl w:val="4C97AEB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033BAA"/>
    <w:rsid w:val="000A1E95"/>
    <w:rsid w:val="00121864"/>
    <w:rsid w:val="001D237E"/>
    <w:rsid w:val="00253F3D"/>
    <w:rsid w:val="002866CB"/>
    <w:rsid w:val="002A0AE9"/>
    <w:rsid w:val="002B4483"/>
    <w:rsid w:val="00337172"/>
    <w:rsid w:val="003506CD"/>
    <w:rsid w:val="00391084"/>
    <w:rsid w:val="003D1881"/>
    <w:rsid w:val="004267F6"/>
    <w:rsid w:val="00434CA6"/>
    <w:rsid w:val="004B3B72"/>
    <w:rsid w:val="004C55D2"/>
    <w:rsid w:val="00517BFC"/>
    <w:rsid w:val="00612911"/>
    <w:rsid w:val="00697584"/>
    <w:rsid w:val="006F40BC"/>
    <w:rsid w:val="007761E2"/>
    <w:rsid w:val="009532F2"/>
    <w:rsid w:val="009C4217"/>
    <w:rsid w:val="00A61690"/>
    <w:rsid w:val="00C1545B"/>
    <w:rsid w:val="00C4163E"/>
    <w:rsid w:val="00C637F9"/>
    <w:rsid w:val="00C63ADD"/>
    <w:rsid w:val="00C97A09"/>
    <w:rsid w:val="00CA5F83"/>
    <w:rsid w:val="00D600EC"/>
    <w:rsid w:val="00F15AEE"/>
    <w:rsid w:val="00F43087"/>
    <w:rsid w:val="00F5352F"/>
    <w:rsid w:val="00F96575"/>
    <w:rsid w:val="00FB5183"/>
    <w:rsid w:val="00FC1ECD"/>
    <w:rsid w:val="049031F8"/>
    <w:rsid w:val="08AC7361"/>
    <w:rsid w:val="0F664227"/>
    <w:rsid w:val="11375A44"/>
    <w:rsid w:val="250646AE"/>
    <w:rsid w:val="2DBE1EB1"/>
    <w:rsid w:val="2F232D99"/>
    <w:rsid w:val="32194102"/>
    <w:rsid w:val="3BC75A67"/>
    <w:rsid w:val="3D7A0FEB"/>
    <w:rsid w:val="41F37EC0"/>
    <w:rsid w:val="44833C34"/>
    <w:rsid w:val="4CBD1ECA"/>
    <w:rsid w:val="4DCA086A"/>
    <w:rsid w:val="4E9E4731"/>
    <w:rsid w:val="56AE1F43"/>
    <w:rsid w:val="57422671"/>
    <w:rsid w:val="59950D67"/>
    <w:rsid w:val="6C540CCD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7</Pages>
  <Words>180</Words>
  <Characters>1028</Characters>
  <Lines>8</Lines>
  <Paragraphs>2</Paragraphs>
  <TotalTime>173</TotalTime>
  <ScaleCrop>false</ScaleCrop>
  <LinksUpToDate>false</LinksUpToDate>
  <CharactersWithSpaces>1206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2023-08-28T11:48:00Z</dcterms:created>
  <dc:creator>qjni</dc:creator>
  <cp:lastModifiedBy>tytang</cp:lastModifiedBy>
  <cp:lastPrinted>2023-09-01T06:20:00Z</cp:lastPrinted>
  <dcterms:modified xsi:type="dcterms:W3CDTF">2024-07-23T06:13:11Z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9F9B8791BEC04C4AAFB174645CD4B676_13</vt:lpwstr>
  </property>
</Properties>
</file>