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jc w:val="left"/>
        <w:rPr>
          <w:rFonts w:ascii="黑体" w:hAnsi="黑体" w:eastAsia="黑体"/>
          <w:sz w:val="32"/>
          <w:szCs w:val="32"/>
        </w:rPr>
      </w:pPr>
      <w:r>
        <w:rPr>
          <w:rFonts w:ascii="黑体" w:hAnsi="黑体" w:eastAsia="黑体"/>
          <w:sz w:val="32"/>
          <w:szCs w:val="32"/>
        </w:rPr>
        <w:t>附件</w:t>
      </w:r>
      <w:r>
        <w:rPr>
          <w:rFonts w:hint="eastAsia" w:ascii="黑体" w:hAnsi="黑体" w:eastAsia="黑体"/>
          <w:sz w:val="32"/>
          <w:szCs w:val="32"/>
          <w:lang w:val="en-US" w:eastAsia="zh-CN"/>
        </w:rPr>
        <w:t>5</w:t>
      </w:r>
      <w:bookmarkStart w:id="0" w:name="_GoBack"/>
      <w:bookmarkEnd w:id="0"/>
      <w:r>
        <w:rPr>
          <w:rFonts w:ascii="黑体" w:hAnsi="黑体" w:eastAsia="黑体"/>
          <w:sz w:val="32"/>
          <w:szCs w:val="32"/>
        </w:rPr>
        <w:t>:</w:t>
      </w:r>
    </w:p>
    <w:p>
      <w:pPr>
        <w:spacing w:line="500" w:lineRule="exact"/>
        <w:jc w:val="left"/>
        <w:rPr>
          <w:rFonts w:ascii="Times New Roman" w:hAnsi="Times New Roman" w:eastAsia="黑体"/>
          <w:sz w:val="32"/>
          <w:szCs w:val="32"/>
        </w:rPr>
      </w:pPr>
    </w:p>
    <w:p>
      <w:pPr>
        <w:spacing w:line="500" w:lineRule="exact"/>
        <w:jc w:val="center"/>
        <w:rPr>
          <w:rFonts w:ascii="Times New Roman" w:hAnsi="Times New Roman" w:eastAsia="黑体"/>
          <w:sz w:val="36"/>
          <w:szCs w:val="36"/>
        </w:rPr>
      </w:pPr>
      <w:r>
        <w:rPr>
          <w:rFonts w:hint="eastAsia" w:ascii="Times New Roman" w:hAnsi="Times New Roman" w:eastAsia="黑体"/>
          <w:sz w:val="36"/>
          <w:szCs w:val="36"/>
        </w:rPr>
        <w:t>培训证明查询与下载指南</w:t>
      </w:r>
    </w:p>
    <w:p>
      <w:pPr>
        <w:spacing w:line="500" w:lineRule="exact"/>
        <w:jc w:val="center"/>
        <w:rPr>
          <w:rFonts w:ascii="Times New Roman" w:hAnsi="Times New Roman" w:eastAsia="黑体"/>
          <w:sz w:val="32"/>
          <w:szCs w:val="32"/>
        </w:rPr>
      </w:pPr>
    </w:p>
    <w:p>
      <w:pPr>
        <w:pStyle w:val="2"/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firstLine="600" w:firstLineChars="200"/>
        <w:jc w:val="both"/>
        <w:textAlignment w:val="auto"/>
        <w:rPr>
          <w:rFonts w:hint="eastAsia" w:ascii="仿宋_GB2312" w:hAnsi="仿宋_GB2312" w:eastAsia="仿宋_GB2312" w:cs="仿宋_GB2312"/>
          <w:kern w:val="2"/>
          <w:sz w:val="30"/>
          <w:szCs w:val="30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2"/>
          <w:sz w:val="30"/>
          <w:szCs w:val="30"/>
          <w:lang w:val="en-US" w:eastAsia="zh-CN" w:bidi="ar-SA"/>
        </w:rPr>
        <w:t>登录培训网址</w:t>
      </w:r>
    </w:p>
    <w:p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both"/>
        <w:textAlignment w:val="auto"/>
        <w:rPr>
          <w:rFonts w:hint="eastAsia" w:ascii="仿宋_GB2312" w:hAnsi="仿宋_GB2312" w:eastAsia="仿宋_GB2312" w:cs="仿宋_GB2312"/>
          <w:kern w:val="2"/>
          <w:sz w:val="30"/>
          <w:szCs w:val="30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2"/>
          <w:sz w:val="30"/>
          <w:szCs w:val="30"/>
          <w:lang w:val="en-US" w:eastAsia="zh-CN" w:bidi="ar-SA"/>
        </w:rPr>
        <w:t>（https://pujiang.sse.com.cn/pujiang）；</w:t>
      </w:r>
    </w:p>
    <w:p>
      <w:pPr>
        <w:pStyle w:val="2"/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firstLine="600" w:firstLineChars="200"/>
        <w:jc w:val="both"/>
        <w:textAlignment w:val="auto"/>
        <w:rPr>
          <w:rFonts w:hint="eastAsia" w:ascii="仿宋_GB2312" w:hAnsi="仿宋_GB2312" w:eastAsia="仿宋_GB2312" w:cs="仿宋_GB2312"/>
          <w:kern w:val="2"/>
          <w:sz w:val="30"/>
          <w:szCs w:val="30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2"/>
          <w:sz w:val="30"/>
          <w:szCs w:val="30"/>
          <w:lang w:val="en-US" w:eastAsia="zh-CN" w:bidi="ar-SA"/>
        </w:rPr>
        <w:t>点击页面右上角的“个人中心”；</w:t>
      </w:r>
    </w:p>
    <w:p>
      <w:pPr>
        <w:pStyle w:val="5"/>
        <w:ind w:left="360" w:firstLine="0" w:firstLineChars="0"/>
      </w:pPr>
      <w:r>
        <w:drawing>
          <wp:inline distT="0" distB="0" distL="114300" distR="114300">
            <wp:extent cx="5266690" cy="2509520"/>
            <wp:effectExtent l="0" t="0" r="6350" b="5080"/>
            <wp:docPr id="2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0"/>
                    <pic:cNvPicPr>
                      <a:picLocks noChangeAspect="1"/>
                    </pic:cNvPicPr>
                  </pic:nvPicPr>
                  <pic:blipFill>
                    <a:blip r:embed="rId4"/>
                    <a:srcRect t="9580" b="572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0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firstLine="600" w:firstLineChars="200"/>
        <w:jc w:val="both"/>
        <w:textAlignment w:val="auto"/>
        <w:rPr>
          <w:rFonts w:hint="default" w:ascii="仿宋_GB2312" w:hAnsi="仿宋_GB2312" w:eastAsia="仿宋_GB2312" w:cs="仿宋_GB2312"/>
          <w:kern w:val="2"/>
          <w:sz w:val="30"/>
          <w:szCs w:val="30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2"/>
          <w:sz w:val="30"/>
          <w:szCs w:val="30"/>
          <w:lang w:val="en-US" w:eastAsia="zh-CN" w:bidi="ar-SA"/>
        </w:rPr>
        <w:t>点击右侧“我的培训”下拉栏中的“我的证明”，即可查看并下载培训证明。</w:t>
      </w:r>
    </w:p>
    <w:p>
      <w:pPr>
        <w:pStyle w:val="2"/>
        <w:spacing w:line="240" w:lineRule="atLeast"/>
        <w:jc w:val="center"/>
      </w:pPr>
      <w:r>
        <w:drawing>
          <wp:inline distT="0" distB="0" distL="114300" distR="114300">
            <wp:extent cx="3672840" cy="1621155"/>
            <wp:effectExtent l="0" t="0" r="0" b="9525"/>
            <wp:docPr id="2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2"/>
                    <pic:cNvPicPr>
                      <a:picLocks noChangeAspect="1"/>
                    </pic:cNvPicPr>
                  </pic:nvPicPr>
                  <pic:blipFill>
                    <a:blip r:embed="rId5"/>
                    <a:srcRect l="13480" t="15131" r="16783" b="30154"/>
                    <a:stretch>
                      <a:fillRect/>
                    </a:stretch>
                  </pic:blipFill>
                  <pic:spPr>
                    <a:xfrm>
                      <a:off x="0" y="0"/>
                      <a:ext cx="3672840" cy="1621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firstLine="600" w:firstLineChars="200"/>
        <w:jc w:val="both"/>
        <w:textAlignment w:val="auto"/>
        <w:rPr>
          <w:rFonts w:hint="eastAsia" w:ascii="仿宋_GB2312" w:hAnsi="仿宋_GB2312" w:eastAsia="仿宋_GB2312" w:cs="仿宋_GB2312"/>
          <w:kern w:val="2"/>
          <w:sz w:val="30"/>
          <w:szCs w:val="30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2"/>
          <w:sz w:val="30"/>
          <w:szCs w:val="30"/>
          <w:lang w:val="en-US" w:eastAsia="zh-CN" w:bidi="ar-SA"/>
        </w:rPr>
        <w:t>如果培训联络人想查询所管理学员的培训证明，可在“培训报名”页面中左侧“培训证明”中进行查询，姓名和证件号码为当时报名与注册的信息，姓名必须为全名，证件号码通常为身份证号，如学员注册信息使用护照、港澳台证件或其他身份证件的，请注意对应。</w:t>
      </w:r>
    </w:p>
    <w:p>
      <w:pPr>
        <w:pStyle w:val="2"/>
        <w:spacing w:line="240" w:lineRule="atLeast"/>
        <w:rPr>
          <w:rFonts w:ascii="仿宋" w:hAnsi="仿宋" w:eastAsia="仿宋" w:cs="仿宋"/>
          <w:kern w:val="2"/>
        </w:rPr>
      </w:pPr>
      <w:r>
        <w:drawing>
          <wp:inline distT="0" distB="0" distL="114300" distR="114300">
            <wp:extent cx="5266690" cy="1713230"/>
            <wp:effectExtent l="0" t="0" r="6350" b="8890"/>
            <wp:docPr id="26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3"/>
                    <pic:cNvPicPr>
                      <a:picLocks noChangeAspect="1"/>
                    </pic:cNvPicPr>
                  </pic:nvPicPr>
                  <pic:blipFill>
                    <a:blip r:embed="rId6"/>
                    <a:srcRect t="10351" b="3182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71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spacing w:line="240" w:lineRule="atLeast"/>
        <w:jc w:val="both"/>
        <w:rPr>
          <w:rFonts w:hint="default" w:ascii="仿宋_GB2312" w:hAnsi="仿宋_GB2312" w:eastAsia="仿宋_GB2312" w:cs="仿宋_GB2312"/>
          <w:kern w:val="2"/>
          <w:sz w:val="30"/>
          <w:szCs w:val="30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2"/>
          <w:sz w:val="30"/>
          <w:szCs w:val="30"/>
          <w:lang w:val="en-US" w:eastAsia="zh-CN" w:bidi="ar-SA"/>
        </w:rPr>
        <w:t>*如输入姓名证件号后系统显示无信息，证明学员提交的报名信息有误，请致电企业培训部（为避免上述情况，请在提交报名信息之前务必检查正确性）。</w:t>
      </w:r>
    </w:p>
    <w:p>
      <w:pPr>
        <w:rPr>
          <w:rFonts w:hint="eastAsia" w:ascii="仿宋_GB2312" w:hAnsi="仿宋_GB2312" w:eastAsia="仿宋_GB2312" w:cs="仿宋_GB2312"/>
          <w:sz w:val="30"/>
          <w:szCs w:val="30"/>
        </w:rPr>
      </w:pPr>
    </w:p>
    <w:p/>
    <w:p>
      <w:pPr>
        <w:jc w:val="right"/>
        <w:rPr>
          <w:rFonts w:ascii="仿宋_GB2312" w:hAnsi="仿宋_GB2312" w:eastAsia="仿宋_GB2312" w:cs="仿宋_GB2312"/>
          <w:sz w:val="30"/>
          <w:szCs w:val="30"/>
        </w:rPr>
      </w:pPr>
    </w:p>
    <w:p/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C50172E"/>
    <w:multiLevelType w:val="singleLevel"/>
    <w:tmpl w:val="3C50172E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0E57EC9"/>
    <w:rsid w:val="14687816"/>
    <w:rsid w:val="34D47BA8"/>
    <w:rsid w:val="40E57E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99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Subtitle"/>
    <w:basedOn w:val="1"/>
    <w:qFormat/>
    <w:uiPriority w:val="99"/>
    <w:pPr>
      <w:widowControl/>
      <w:jc w:val="center"/>
    </w:pPr>
    <w:rPr>
      <w:rFonts w:ascii="Tahoma" w:hAnsi="Tahoma" w:eastAsia="宋体" w:cs="Tahoma"/>
      <w:kern w:val="0"/>
      <w:sz w:val="28"/>
      <w:szCs w:val="28"/>
    </w:rPr>
  </w:style>
  <w:style w:type="paragraph" w:styleId="5">
    <w:name w:val="List Paragraph"/>
    <w:basedOn w:val="1"/>
    <w:unhideWhenUsed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numbering" Target="numbering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258</Words>
  <Characters>292</Characters>
  <Lines>0</Lines>
  <Paragraphs>0</Paragraphs>
  <TotalTime>2</TotalTime>
  <ScaleCrop>false</ScaleCrop>
  <LinksUpToDate>false</LinksUpToDate>
  <CharactersWithSpaces>292</CharactersWithSpaces>
  <Application>WPS Office_12.8.0.16982_F1E327BC-269C-435d-A152-05C5408002CA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2024-06-03T00:40:00Z</dcterms:created>
  <dc:creator>ytzhou</dc:creator>
  <cp:lastModifiedBy>ytzhou</cp:lastModifiedBy>
  <dcterms:modified xsi:type="dcterms:W3CDTF">2024-07-08T05:46:47Z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2052-12.8.0.16982</vt:lpwstr>
  </property>
  <property fmtid="{D5CDD505-2E9C-101B-9397-08002B2CF9AE}" pid="3" name="ICV">
    <vt:lpwstr>47EAA15C1D624BD0ABAE855771E1463E_13</vt:lpwstr>
  </property>
</Properties>
</file>